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D15CC" w14:textId="77777777" w:rsidR="00B57986" w:rsidRDefault="00B57986" w:rsidP="00F0158F">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tl/>
          <w:lang w:val="x-none" w:eastAsia="x-none" w:bidi="ar-JO"/>
        </w:rPr>
      </w:pPr>
      <w:bookmarkStart w:id="0" w:name="_GoBack"/>
      <w:bookmarkEnd w:id="0"/>
    </w:p>
    <w:p w14:paraId="075D15CD" w14:textId="77777777" w:rsidR="006E199D" w:rsidRDefault="006E199D" w:rsidP="00F0158F">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tl/>
          <w:lang w:val="x-none" w:eastAsia="x-none" w:bidi="ar-JO"/>
        </w:rPr>
      </w:pPr>
    </w:p>
    <w:p w14:paraId="075D15CE" w14:textId="77777777" w:rsidR="006E199D" w:rsidRDefault="006E199D" w:rsidP="00F0158F">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tl/>
          <w:lang w:val="x-none" w:eastAsia="x-none" w:bidi="ar-JO"/>
        </w:rPr>
      </w:pPr>
    </w:p>
    <w:p w14:paraId="075D15CF" w14:textId="77777777" w:rsidR="00850FAB" w:rsidRDefault="00850FAB" w:rsidP="00F0158F">
      <w:pPr>
        <w:jc w:val="center"/>
        <w:rPr>
          <w:lang w:bidi="ar-JO"/>
        </w:rPr>
      </w:pPr>
      <w:r>
        <w:rPr>
          <w:rFonts w:cs="Arial"/>
          <w:noProof/>
          <w:rtl/>
        </w:rPr>
        <w:drawing>
          <wp:inline distT="0" distB="0" distL="0" distR="0" wp14:anchorId="075D1657" wp14:editId="075D1658">
            <wp:extent cx="2449001" cy="2289975"/>
            <wp:effectExtent l="0" t="0" r="8890" b="0"/>
            <wp:docPr id="1" name="Picture 1" descr="C:\Users\isra'a.h\Desktop\دليل ارشاد غسل\شعار الضريب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ra'a.h\Desktop\دليل ارشاد غسل\شعار الضريب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477" cy="2290420"/>
                    </a:xfrm>
                    <a:prstGeom prst="rect">
                      <a:avLst/>
                    </a:prstGeom>
                    <a:noFill/>
                    <a:ln>
                      <a:noFill/>
                    </a:ln>
                  </pic:spPr>
                </pic:pic>
              </a:graphicData>
            </a:graphic>
          </wp:inline>
        </w:drawing>
      </w:r>
      <w:r w:rsidR="00F0158F" w:rsidRPr="00F0158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75D15D0" w14:textId="77777777" w:rsidR="00850FAB" w:rsidRDefault="00850FAB" w:rsidP="00850FAB">
      <w:pPr>
        <w:rPr>
          <w:rtl/>
          <w:lang w:bidi="ar-JO"/>
        </w:rPr>
      </w:pPr>
    </w:p>
    <w:p w14:paraId="075D15D1" w14:textId="77777777" w:rsidR="00850FAB" w:rsidRPr="00850FAB" w:rsidRDefault="00850FAB" w:rsidP="00850FAB">
      <w:pPr>
        <w:rPr>
          <w:lang w:bidi="ar-JO"/>
        </w:rPr>
      </w:pPr>
    </w:p>
    <w:p w14:paraId="075D15D2" w14:textId="77777777" w:rsidR="00850FAB" w:rsidRDefault="00850FAB" w:rsidP="00850FAB">
      <w:pPr>
        <w:rPr>
          <w:lang w:bidi="ar-JO"/>
        </w:rPr>
      </w:pPr>
    </w:p>
    <w:p w14:paraId="075D15D3" w14:textId="77777777" w:rsidR="000D30FC" w:rsidRDefault="000D30FC" w:rsidP="001C5148">
      <w:pPr>
        <w:spacing w:after="0" w:line="240" w:lineRule="auto"/>
        <w:jc w:val="center"/>
        <w:rPr>
          <w:rFonts w:ascii="Times New Roman" w:eastAsia="Times New Roman" w:hAnsi="Times New Roman" w:cs="Times New Roman"/>
          <w:color w:val="548DD4" w:themeColor="text2" w:themeTint="99"/>
          <w:sz w:val="44"/>
          <w:szCs w:val="44"/>
          <w:rtl/>
          <w:lang w:eastAsia="ar-SA" w:bidi="ar-JO"/>
        </w:rPr>
      </w:pPr>
    </w:p>
    <w:p w14:paraId="075D15D4" w14:textId="77777777" w:rsidR="00850FAB" w:rsidRPr="00C72775" w:rsidRDefault="00850FAB" w:rsidP="001C5148">
      <w:pPr>
        <w:spacing w:after="0" w:line="240" w:lineRule="auto"/>
        <w:jc w:val="center"/>
        <w:rPr>
          <w:rFonts w:ascii="Times New Roman" w:eastAsia="Times New Roman" w:hAnsi="Times New Roman" w:cs="Times New Roman"/>
          <w:b/>
          <w:bCs/>
          <w:color w:val="548DD4" w:themeColor="text2" w:themeTint="99"/>
          <w:sz w:val="44"/>
          <w:szCs w:val="44"/>
          <w:rtl/>
          <w:lang w:eastAsia="ar-SA" w:bidi="ar-JO"/>
        </w:rPr>
      </w:pPr>
      <w:r w:rsidRPr="00C72775">
        <w:rPr>
          <w:rFonts w:ascii="Times New Roman" w:eastAsia="Times New Roman" w:hAnsi="Times New Roman" w:cs="Times New Roman" w:hint="cs"/>
          <w:b/>
          <w:bCs/>
          <w:color w:val="548DD4" w:themeColor="text2" w:themeTint="99"/>
          <w:sz w:val="44"/>
          <w:szCs w:val="44"/>
          <w:rtl/>
          <w:lang w:eastAsia="ar-SA" w:bidi="ar-JO"/>
        </w:rPr>
        <w:t xml:space="preserve">دليل نشر الوعي بمخاطر </w:t>
      </w:r>
      <w:r w:rsidR="001C5148" w:rsidRPr="00C72775">
        <w:rPr>
          <w:rFonts w:ascii="Times New Roman" w:eastAsia="Times New Roman" w:hAnsi="Times New Roman" w:cs="Times New Roman" w:hint="cs"/>
          <w:b/>
          <w:bCs/>
          <w:color w:val="548DD4" w:themeColor="text2" w:themeTint="99"/>
          <w:sz w:val="44"/>
          <w:szCs w:val="44"/>
          <w:rtl/>
          <w:lang w:eastAsia="ar-SA" w:bidi="ar-JO"/>
        </w:rPr>
        <w:t>التهرب الضريبي</w:t>
      </w:r>
      <w:r w:rsidRPr="00C72775">
        <w:rPr>
          <w:rFonts w:ascii="Times New Roman" w:eastAsia="Times New Roman" w:hAnsi="Times New Roman" w:cs="Times New Roman" w:hint="cs"/>
          <w:b/>
          <w:bCs/>
          <w:color w:val="548DD4" w:themeColor="text2" w:themeTint="99"/>
          <w:sz w:val="44"/>
          <w:szCs w:val="44"/>
          <w:rtl/>
          <w:lang w:eastAsia="ar-SA" w:bidi="ar-JO"/>
        </w:rPr>
        <w:t xml:space="preserve"> </w:t>
      </w:r>
      <w:r w:rsidR="00A45574" w:rsidRPr="00C72775">
        <w:rPr>
          <w:rFonts w:ascii="Times New Roman" w:eastAsia="Times New Roman" w:hAnsi="Times New Roman" w:cs="Times New Roman" w:hint="cs"/>
          <w:b/>
          <w:bCs/>
          <w:color w:val="548DD4" w:themeColor="text2" w:themeTint="99"/>
          <w:sz w:val="44"/>
          <w:szCs w:val="44"/>
          <w:rtl/>
          <w:lang w:eastAsia="ar-SA" w:bidi="ar-JO"/>
        </w:rPr>
        <w:t>وغسل الأ</w:t>
      </w:r>
      <w:r w:rsidR="001C5148" w:rsidRPr="00C72775">
        <w:rPr>
          <w:rFonts w:ascii="Times New Roman" w:eastAsia="Times New Roman" w:hAnsi="Times New Roman" w:cs="Times New Roman" w:hint="cs"/>
          <w:b/>
          <w:bCs/>
          <w:color w:val="548DD4" w:themeColor="text2" w:themeTint="99"/>
          <w:sz w:val="44"/>
          <w:szCs w:val="44"/>
          <w:rtl/>
          <w:lang w:eastAsia="ar-SA" w:bidi="ar-JO"/>
        </w:rPr>
        <w:t>موال</w:t>
      </w:r>
      <w:r w:rsidRPr="00C72775">
        <w:rPr>
          <w:rFonts w:ascii="Times New Roman" w:eastAsia="Times New Roman" w:hAnsi="Times New Roman" w:cs="Times New Roman" w:hint="cs"/>
          <w:b/>
          <w:bCs/>
          <w:color w:val="548DD4" w:themeColor="text2" w:themeTint="99"/>
          <w:sz w:val="44"/>
          <w:szCs w:val="44"/>
          <w:rtl/>
          <w:lang w:eastAsia="ar-SA" w:bidi="ar-JO"/>
        </w:rPr>
        <w:t xml:space="preserve"> </w:t>
      </w:r>
    </w:p>
    <w:p w14:paraId="075D15D5" w14:textId="77777777" w:rsidR="00325A01" w:rsidRPr="00C72775" w:rsidRDefault="00850FAB" w:rsidP="00850FAB">
      <w:pPr>
        <w:spacing w:after="0" w:line="240" w:lineRule="auto"/>
        <w:jc w:val="center"/>
        <w:rPr>
          <w:rFonts w:ascii="Times New Roman" w:eastAsia="Times New Roman" w:hAnsi="Times New Roman" w:cs="Times New Roman"/>
          <w:b/>
          <w:bCs/>
          <w:color w:val="548DD4" w:themeColor="text2" w:themeTint="99"/>
          <w:sz w:val="44"/>
          <w:szCs w:val="44"/>
          <w:rtl/>
          <w:lang w:eastAsia="ar-SA" w:bidi="ar-JO"/>
        </w:rPr>
      </w:pPr>
      <w:r w:rsidRPr="00C72775">
        <w:rPr>
          <w:rFonts w:ascii="Times New Roman" w:eastAsia="Times New Roman" w:hAnsi="Times New Roman" w:cs="Times New Roman" w:hint="cs"/>
          <w:b/>
          <w:bCs/>
          <w:color w:val="548DD4" w:themeColor="text2" w:themeTint="99"/>
          <w:sz w:val="44"/>
          <w:szCs w:val="44"/>
          <w:rtl/>
          <w:lang w:eastAsia="ar-SA" w:bidi="ar-JO"/>
        </w:rPr>
        <w:t xml:space="preserve">2020 </w:t>
      </w:r>
    </w:p>
    <w:p w14:paraId="075D15D6" w14:textId="77777777" w:rsidR="00325A01" w:rsidRDefault="00325A01" w:rsidP="00325A01">
      <w:pPr>
        <w:rPr>
          <w:rFonts w:ascii="Times New Roman" w:eastAsia="Times New Roman" w:hAnsi="Times New Roman" w:cs="Times New Roman"/>
          <w:sz w:val="44"/>
          <w:szCs w:val="44"/>
          <w:rtl/>
          <w:lang w:eastAsia="ar-SA" w:bidi="ar-JO"/>
        </w:rPr>
      </w:pPr>
    </w:p>
    <w:p w14:paraId="075D15D7" w14:textId="77777777" w:rsidR="00BD0071" w:rsidRDefault="00BD0071" w:rsidP="00BD0071">
      <w:pPr>
        <w:tabs>
          <w:tab w:val="left" w:pos="3171"/>
        </w:tabs>
        <w:rPr>
          <w:rFonts w:ascii="Times New Roman" w:eastAsia="Times New Roman" w:hAnsi="Times New Roman" w:cs="Times New Roman"/>
          <w:sz w:val="44"/>
          <w:szCs w:val="44"/>
          <w:rtl/>
          <w:lang w:eastAsia="ar-SA" w:bidi="ar-JO"/>
        </w:rPr>
      </w:pPr>
    </w:p>
    <w:p w14:paraId="075D15D8" w14:textId="77777777" w:rsidR="00A45574" w:rsidRDefault="00A45574" w:rsidP="000D30FC">
      <w:pPr>
        <w:tabs>
          <w:tab w:val="left" w:pos="3171"/>
        </w:tabs>
        <w:rPr>
          <w:rFonts w:ascii="Times New Roman" w:eastAsia="Times New Roman" w:hAnsi="Times New Roman" w:cs="Times New Roman"/>
          <w:sz w:val="44"/>
          <w:szCs w:val="44"/>
          <w:rtl/>
          <w:lang w:eastAsia="ar-SA" w:bidi="ar-JO"/>
        </w:rPr>
      </w:pPr>
    </w:p>
    <w:p w14:paraId="075D15D9" w14:textId="77777777" w:rsidR="00A45574" w:rsidRDefault="00A45574" w:rsidP="000D30FC">
      <w:pPr>
        <w:tabs>
          <w:tab w:val="left" w:pos="3171"/>
        </w:tabs>
        <w:rPr>
          <w:rFonts w:ascii="Times New Roman" w:eastAsia="Times New Roman" w:hAnsi="Times New Roman" w:cs="Times New Roman"/>
          <w:sz w:val="44"/>
          <w:szCs w:val="44"/>
          <w:rtl/>
          <w:lang w:eastAsia="ar-SA" w:bidi="ar-JO"/>
        </w:rPr>
      </w:pPr>
    </w:p>
    <w:p w14:paraId="075D15DA" w14:textId="77777777" w:rsidR="00F47E84" w:rsidRPr="00DD44D6" w:rsidRDefault="00325A01" w:rsidP="00DD44D6">
      <w:pPr>
        <w:tabs>
          <w:tab w:val="left" w:pos="3171"/>
        </w:tabs>
        <w:rPr>
          <w:rFonts w:ascii="Times New Roman" w:eastAsia="Times New Roman" w:hAnsi="Times New Roman" w:cs="Times New Roman"/>
          <w:sz w:val="44"/>
          <w:szCs w:val="44"/>
          <w:rtl/>
          <w:lang w:eastAsia="ar-SA" w:bidi="ar-JO"/>
        </w:rPr>
      </w:pPr>
      <w:r>
        <w:rPr>
          <w:rFonts w:ascii="Times New Roman" w:eastAsia="Times New Roman" w:hAnsi="Times New Roman" w:cs="Times New Roman"/>
          <w:sz w:val="44"/>
          <w:szCs w:val="44"/>
          <w:rtl/>
          <w:lang w:eastAsia="ar-SA" w:bidi="ar-JO"/>
        </w:rPr>
        <w:tab/>
      </w:r>
    </w:p>
    <w:p w14:paraId="075D15DB" w14:textId="77777777" w:rsidR="00E415CE" w:rsidRPr="00C72775" w:rsidRDefault="00F04BAC" w:rsidP="00A56225">
      <w:pPr>
        <w:tabs>
          <w:tab w:val="left" w:pos="3171"/>
        </w:tabs>
        <w:jc w:val="center"/>
        <w:rPr>
          <w:rFonts w:ascii="Times New Roman" w:eastAsia="Times New Roman" w:hAnsi="Times New Roman" w:cs="Times New Roman"/>
          <w:b/>
          <w:bCs/>
          <w:color w:val="000000" w:themeColor="text1"/>
          <w:sz w:val="28"/>
          <w:szCs w:val="28"/>
          <w:rtl/>
          <w:lang w:eastAsia="ar-SA" w:bidi="ar-JO"/>
        </w:rPr>
      </w:pPr>
      <w:r w:rsidRPr="00C72775">
        <w:rPr>
          <w:rFonts w:ascii="Times New Roman" w:eastAsia="Times New Roman" w:hAnsi="Times New Roman" w:cs="Times New Roman" w:hint="cs"/>
          <w:b/>
          <w:bCs/>
          <w:color w:val="000000" w:themeColor="text1"/>
          <w:sz w:val="28"/>
          <w:szCs w:val="28"/>
          <w:rtl/>
          <w:lang w:eastAsia="ar-SA" w:bidi="ar-JO"/>
        </w:rPr>
        <w:t>مديرية مكافحة التهرب الضريبي</w:t>
      </w:r>
    </w:p>
    <w:p w14:paraId="075D15DC" w14:textId="77777777" w:rsidR="00F04BAC" w:rsidRPr="00C72775" w:rsidRDefault="00E415CE" w:rsidP="00A56225">
      <w:pPr>
        <w:tabs>
          <w:tab w:val="left" w:pos="3171"/>
        </w:tabs>
        <w:jc w:val="center"/>
        <w:rPr>
          <w:rFonts w:ascii="Times New Roman" w:eastAsia="Times New Roman" w:hAnsi="Times New Roman" w:cs="Times New Roman"/>
          <w:b/>
          <w:bCs/>
          <w:color w:val="000000" w:themeColor="text1"/>
          <w:sz w:val="28"/>
          <w:szCs w:val="28"/>
          <w:rtl/>
          <w:lang w:eastAsia="ar-SA" w:bidi="ar-JO"/>
        </w:rPr>
      </w:pPr>
      <w:r w:rsidRPr="00C72775">
        <w:rPr>
          <w:rFonts w:ascii="Times New Roman" w:eastAsia="Times New Roman" w:hAnsi="Times New Roman" w:cs="Times New Roman" w:hint="cs"/>
          <w:b/>
          <w:bCs/>
          <w:color w:val="000000" w:themeColor="text1"/>
          <w:sz w:val="28"/>
          <w:szCs w:val="28"/>
          <w:rtl/>
          <w:lang w:eastAsia="ar-SA" w:bidi="ar-JO"/>
        </w:rPr>
        <w:t>قسم مكافحة غس</w:t>
      </w:r>
      <w:r w:rsidR="00F04BAC" w:rsidRPr="00C72775">
        <w:rPr>
          <w:rFonts w:ascii="Times New Roman" w:eastAsia="Times New Roman" w:hAnsi="Times New Roman" w:cs="Times New Roman" w:hint="cs"/>
          <w:b/>
          <w:bCs/>
          <w:color w:val="000000" w:themeColor="text1"/>
          <w:sz w:val="28"/>
          <w:szCs w:val="28"/>
          <w:rtl/>
          <w:lang w:eastAsia="ar-SA" w:bidi="ar-JO"/>
        </w:rPr>
        <w:t>ل ال</w:t>
      </w:r>
      <w:r w:rsidR="000D30FC" w:rsidRPr="00C72775">
        <w:rPr>
          <w:rFonts w:ascii="Times New Roman" w:eastAsia="Times New Roman" w:hAnsi="Times New Roman" w:cs="Times New Roman" w:hint="cs"/>
          <w:b/>
          <w:bCs/>
          <w:color w:val="000000" w:themeColor="text1"/>
          <w:sz w:val="28"/>
          <w:szCs w:val="28"/>
          <w:rtl/>
          <w:lang w:eastAsia="ar-SA" w:bidi="ar-JO"/>
        </w:rPr>
        <w:t>أ</w:t>
      </w:r>
      <w:r w:rsidR="00F04BAC" w:rsidRPr="00C72775">
        <w:rPr>
          <w:rFonts w:ascii="Times New Roman" w:eastAsia="Times New Roman" w:hAnsi="Times New Roman" w:cs="Times New Roman" w:hint="cs"/>
          <w:b/>
          <w:bCs/>
          <w:color w:val="000000" w:themeColor="text1"/>
          <w:sz w:val="28"/>
          <w:szCs w:val="28"/>
          <w:rtl/>
          <w:lang w:eastAsia="ar-SA" w:bidi="ar-JO"/>
        </w:rPr>
        <w:t>موال</w:t>
      </w:r>
      <w:r w:rsidRPr="00C72775">
        <w:rPr>
          <w:rFonts w:ascii="Times New Roman" w:eastAsia="Times New Roman" w:hAnsi="Times New Roman" w:cs="Times New Roman" w:hint="cs"/>
          <w:b/>
          <w:bCs/>
          <w:color w:val="000000" w:themeColor="text1"/>
          <w:sz w:val="28"/>
          <w:szCs w:val="28"/>
          <w:rtl/>
          <w:lang w:eastAsia="ar-SA" w:bidi="ar-JO"/>
        </w:rPr>
        <w:t xml:space="preserve"> والتهرب الضريبي</w:t>
      </w:r>
    </w:p>
    <w:p w14:paraId="075D15DD" w14:textId="77777777" w:rsidR="00F04BAC" w:rsidRPr="00C72775" w:rsidRDefault="000D30FC" w:rsidP="00A56225">
      <w:pPr>
        <w:tabs>
          <w:tab w:val="left" w:pos="3171"/>
        </w:tabs>
        <w:jc w:val="center"/>
        <w:rPr>
          <w:rFonts w:ascii="Times New Roman" w:eastAsia="Times New Roman" w:hAnsi="Times New Roman" w:cs="Times New Roman"/>
          <w:b/>
          <w:bCs/>
          <w:color w:val="000000" w:themeColor="text1"/>
          <w:sz w:val="28"/>
          <w:szCs w:val="28"/>
          <w:rtl/>
          <w:lang w:eastAsia="ar-SA" w:bidi="ar-JO"/>
        </w:rPr>
      </w:pPr>
      <w:r w:rsidRPr="00C72775">
        <w:rPr>
          <w:rFonts w:ascii="Times New Roman" w:eastAsia="Times New Roman" w:hAnsi="Times New Roman" w:cs="Times New Roman" w:hint="cs"/>
          <w:b/>
          <w:bCs/>
          <w:color w:val="000000" w:themeColor="text1"/>
          <w:sz w:val="28"/>
          <w:szCs w:val="28"/>
          <w:rtl/>
          <w:lang w:eastAsia="ar-SA" w:bidi="ar-JO"/>
        </w:rPr>
        <w:t xml:space="preserve">إعداد : إسراء الحياري </w:t>
      </w:r>
      <w:r w:rsidRPr="00C72775">
        <w:rPr>
          <w:rFonts w:ascii="Times New Roman" w:eastAsia="Times New Roman" w:hAnsi="Times New Roman" w:cs="Times New Roman"/>
          <w:b/>
          <w:bCs/>
          <w:color w:val="000000" w:themeColor="text1"/>
          <w:sz w:val="28"/>
          <w:szCs w:val="28"/>
          <w:rtl/>
          <w:lang w:eastAsia="ar-SA" w:bidi="ar-JO"/>
        </w:rPr>
        <w:t>–</w:t>
      </w:r>
      <w:r w:rsidRPr="00C72775">
        <w:rPr>
          <w:rFonts w:ascii="Times New Roman" w:eastAsia="Times New Roman" w:hAnsi="Times New Roman" w:cs="Times New Roman" w:hint="cs"/>
          <w:b/>
          <w:bCs/>
          <w:color w:val="000000" w:themeColor="text1"/>
          <w:sz w:val="28"/>
          <w:szCs w:val="28"/>
          <w:rtl/>
          <w:lang w:eastAsia="ar-SA" w:bidi="ar-JO"/>
        </w:rPr>
        <w:t xml:space="preserve"> أشرف العوايشة</w:t>
      </w:r>
    </w:p>
    <w:p w14:paraId="075D15DE" w14:textId="77777777" w:rsidR="000D30FC" w:rsidRPr="000D30FC" w:rsidRDefault="000D30FC" w:rsidP="00BD0071">
      <w:pPr>
        <w:tabs>
          <w:tab w:val="left" w:pos="3171"/>
        </w:tabs>
        <w:rPr>
          <w:rFonts w:ascii="Times New Roman" w:eastAsia="Times New Roman" w:hAnsi="Times New Roman" w:cs="Times New Roman"/>
          <w:sz w:val="28"/>
          <w:szCs w:val="28"/>
          <w:rtl/>
          <w:lang w:eastAsia="ar-SA" w:bidi="ar-JO"/>
        </w:rPr>
      </w:pPr>
    </w:p>
    <w:p w14:paraId="075D15DF" w14:textId="77777777" w:rsidR="000D30FC" w:rsidRDefault="000D30FC" w:rsidP="00BD0071">
      <w:pPr>
        <w:tabs>
          <w:tab w:val="left" w:pos="3171"/>
        </w:tabs>
        <w:rPr>
          <w:rFonts w:ascii="Times New Roman" w:eastAsia="Times New Roman" w:hAnsi="Times New Roman" w:cs="Times New Roman"/>
          <w:sz w:val="32"/>
          <w:szCs w:val="32"/>
          <w:rtl/>
          <w:lang w:eastAsia="ar-SA" w:bidi="ar-JO"/>
        </w:rPr>
      </w:pPr>
    </w:p>
    <w:p w14:paraId="075D15E0" w14:textId="77777777" w:rsidR="000D30FC" w:rsidRDefault="000D30FC" w:rsidP="00BD0071">
      <w:pPr>
        <w:tabs>
          <w:tab w:val="left" w:pos="3171"/>
        </w:tabs>
        <w:rPr>
          <w:rFonts w:ascii="Times New Roman" w:eastAsia="Times New Roman" w:hAnsi="Times New Roman" w:cs="Times New Roman"/>
          <w:sz w:val="32"/>
          <w:szCs w:val="32"/>
          <w:rtl/>
          <w:lang w:eastAsia="ar-SA" w:bidi="ar-JO"/>
        </w:rPr>
      </w:pPr>
    </w:p>
    <w:p w14:paraId="075D15E1" w14:textId="77777777" w:rsidR="00325A01" w:rsidRPr="00C72775" w:rsidRDefault="001165F4" w:rsidP="00EB2802">
      <w:pPr>
        <w:tabs>
          <w:tab w:val="left" w:pos="3171"/>
        </w:tabs>
        <w:jc w:val="both"/>
        <w:rPr>
          <w:rFonts w:eastAsia="Times New Roman" w:cstheme="minorHAnsi"/>
          <w:b/>
          <w:bCs/>
          <w:color w:val="548DD4" w:themeColor="text2" w:themeTint="99"/>
          <w:sz w:val="32"/>
          <w:szCs w:val="32"/>
          <w:u w:val="single"/>
          <w:rtl/>
          <w:lang w:eastAsia="ar-SA" w:bidi="ar-JO"/>
        </w:rPr>
      </w:pPr>
      <w:r w:rsidRPr="00C72775">
        <w:rPr>
          <w:rFonts w:eastAsia="Times New Roman" w:cs="Times New Roman" w:hint="cs"/>
          <w:b/>
          <w:bCs/>
          <w:color w:val="548DD4" w:themeColor="text2" w:themeTint="99"/>
          <w:sz w:val="32"/>
          <w:szCs w:val="32"/>
          <w:u w:val="single"/>
          <w:rtl/>
          <w:lang w:eastAsia="ar-SA" w:bidi="ar-JO"/>
        </w:rPr>
        <w:t>الفهرس</w:t>
      </w:r>
      <w:r w:rsidR="00325A01" w:rsidRPr="00C72775">
        <w:rPr>
          <w:rFonts w:eastAsia="Times New Roman" w:cstheme="minorHAnsi"/>
          <w:b/>
          <w:bCs/>
          <w:color w:val="548DD4" w:themeColor="text2" w:themeTint="99"/>
          <w:sz w:val="32"/>
          <w:szCs w:val="32"/>
          <w:u w:val="single"/>
          <w:rtl/>
          <w:lang w:eastAsia="ar-SA" w:bidi="ar-JO"/>
        </w:rPr>
        <w:t>:</w:t>
      </w:r>
    </w:p>
    <w:p w14:paraId="075D15E2" w14:textId="77777777" w:rsidR="001165F4" w:rsidRPr="00A45574" w:rsidRDefault="001165F4" w:rsidP="00EB2802">
      <w:pPr>
        <w:pStyle w:val="ListParagraph"/>
        <w:numPr>
          <w:ilvl w:val="0"/>
          <w:numId w:val="1"/>
        </w:numPr>
        <w:tabs>
          <w:tab w:val="left" w:pos="3171"/>
        </w:tabs>
        <w:ind w:left="206" w:hanging="206"/>
        <w:jc w:val="both"/>
        <w:rPr>
          <w:rFonts w:eastAsia="Times New Roman" w:cstheme="minorHAnsi"/>
          <w:b/>
          <w:bCs/>
          <w:sz w:val="32"/>
          <w:szCs w:val="32"/>
          <w:lang w:eastAsia="ar-SA" w:bidi="ar-JO"/>
        </w:rPr>
      </w:pPr>
      <w:r w:rsidRPr="00A45574">
        <w:rPr>
          <w:rFonts w:eastAsia="Times New Roman" w:cs="Times New Roman" w:hint="cs"/>
          <w:b/>
          <w:bCs/>
          <w:sz w:val="32"/>
          <w:szCs w:val="32"/>
          <w:rtl/>
          <w:lang w:eastAsia="ar-SA" w:bidi="ar-JO"/>
        </w:rPr>
        <w:t>المقدمة</w:t>
      </w:r>
    </w:p>
    <w:p w14:paraId="075D15E3" w14:textId="77777777" w:rsidR="00A4533E" w:rsidRPr="00A45574" w:rsidRDefault="006C5A39" w:rsidP="00EB2802">
      <w:pPr>
        <w:pStyle w:val="ListParagraph"/>
        <w:numPr>
          <w:ilvl w:val="0"/>
          <w:numId w:val="1"/>
        </w:numPr>
        <w:tabs>
          <w:tab w:val="left" w:pos="3171"/>
        </w:tabs>
        <w:ind w:left="206" w:hanging="206"/>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التعريف بجريمة التهرب الضريبي</w:t>
      </w:r>
      <w:r w:rsidRPr="00A45574">
        <w:rPr>
          <w:rFonts w:eastAsia="Times New Roman" w:cstheme="minorHAnsi"/>
          <w:b/>
          <w:bCs/>
          <w:sz w:val="32"/>
          <w:szCs w:val="32"/>
          <w:rtl/>
          <w:lang w:eastAsia="ar-SA" w:bidi="ar-JO"/>
        </w:rPr>
        <w:t>.</w:t>
      </w:r>
    </w:p>
    <w:p w14:paraId="075D15E4" w14:textId="77777777" w:rsidR="00325A01" w:rsidRPr="00A45574" w:rsidRDefault="00A4533E" w:rsidP="00EB2802">
      <w:pPr>
        <w:pStyle w:val="ListParagraph"/>
        <w:numPr>
          <w:ilvl w:val="0"/>
          <w:numId w:val="1"/>
        </w:numPr>
        <w:tabs>
          <w:tab w:val="left" w:pos="3171"/>
        </w:tabs>
        <w:ind w:left="206" w:hanging="206"/>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التعريف بجريمة غسل الاموال</w:t>
      </w:r>
      <w:r w:rsidR="00325A01" w:rsidRPr="00A45574">
        <w:rPr>
          <w:rFonts w:eastAsia="Times New Roman" w:cstheme="minorHAnsi"/>
          <w:b/>
          <w:bCs/>
          <w:sz w:val="32"/>
          <w:szCs w:val="32"/>
          <w:rtl/>
          <w:lang w:eastAsia="ar-SA" w:bidi="ar-JO"/>
        </w:rPr>
        <w:t>.</w:t>
      </w:r>
    </w:p>
    <w:p w14:paraId="075D15E5" w14:textId="77777777" w:rsidR="00A4533E" w:rsidRPr="00A45574" w:rsidRDefault="00325A01" w:rsidP="001165F4">
      <w:pPr>
        <w:pStyle w:val="ListParagraph"/>
        <w:numPr>
          <w:ilvl w:val="0"/>
          <w:numId w:val="1"/>
        </w:numPr>
        <w:tabs>
          <w:tab w:val="left" w:pos="3171"/>
        </w:tabs>
        <w:ind w:left="206" w:hanging="206"/>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ارت</w:t>
      </w:r>
      <w:r w:rsidR="001165F4" w:rsidRPr="00A45574">
        <w:rPr>
          <w:rFonts w:eastAsia="Times New Roman" w:cs="Times New Roman"/>
          <w:b/>
          <w:bCs/>
          <w:sz w:val="32"/>
          <w:szCs w:val="32"/>
          <w:rtl/>
          <w:lang w:eastAsia="ar-SA" w:bidi="ar-JO"/>
        </w:rPr>
        <w:t>باط التهرب الضريبي بغسل الاموال</w:t>
      </w:r>
      <w:r w:rsidRPr="00A45574">
        <w:rPr>
          <w:rFonts w:eastAsia="Times New Roman" w:cstheme="minorHAnsi"/>
          <w:b/>
          <w:bCs/>
          <w:sz w:val="32"/>
          <w:szCs w:val="32"/>
          <w:rtl/>
          <w:lang w:eastAsia="ar-SA" w:bidi="ar-JO"/>
        </w:rPr>
        <w:t>.</w:t>
      </w:r>
    </w:p>
    <w:p w14:paraId="075D15E6" w14:textId="77777777" w:rsidR="005163F5" w:rsidRPr="00A45574" w:rsidRDefault="005163F5" w:rsidP="00EB2802">
      <w:pPr>
        <w:pStyle w:val="ListParagraph"/>
        <w:numPr>
          <w:ilvl w:val="0"/>
          <w:numId w:val="1"/>
        </w:numPr>
        <w:tabs>
          <w:tab w:val="left" w:pos="3171"/>
        </w:tabs>
        <w:ind w:left="206" w:hanging="206"/>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أث</w:t>
      </w:r>
      <w:r w:rsidR="006C5A39" w:rsidRPr="00A45574">
        <w:rPr>
          <w:rFonts w:eastAsia="Times New Roman" w:cs="Times New Roman"/>
          <w:b/>
          <w:bCs/>
          <w:sz w:val="32"/>
          <w:szCs w:val="32"/>
          <w:rtl/>
          <w:lang w:eastAsia="ar-SA" w:bidi="ar-JO"/>
        </w:rPr>
        <w:t>ر التهرب الضريبي على الاقتصاد</w:t>
      </w:r>
      <w:r w:rsidR="006C5A39" w:rsidRPr="00A45574">
        <w:rPr>
          <w:rFonts w:eastAsia="Times New Roman" w:cstheme="minorHAnsi"/>
          <w:b/>
          <w:bCs/>
          <w:sz w:val="32"/>
          <w:szCs w:val="32"/>
          <w:rtl/>
          <w:lang w:eastAsia="ar-SA" w:bidi="ar-JO"/>
        </w:rPr>
        <w:t>.</w:t>
      </w:r>
    </w:p>
    <w:p w14:paraId="075D15E7" w14:textId="77777777" w:rsidR="00A4533E" w:rsidRPr="00A45574" w:rsidRDefault="006C5A39" w:rsidP="00EB2802">
      <w:pPr>
        <w:pStyle w:val="ListParagraph"/>
        <w:numPr>
          <w:ilvl w:val="0"/>
          <w:numId w:val="1"/>
        </w:numPr>
        <w:tabs>
          <w:tab w:val="left" w:pos="3171"/>
        </w:tabs>
        <w:ind w:left="206" w:hanging="206"/>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اهمية مكافحة التهرب الضريبي</w:t>
      </w:r>
      <w:r w:rsidRPr="00A45574">
        <w:rPr>
          <w:rFonts w:eastAsia="Times New Roman" w:cstheme="minorHAnsi"/>
          <w:b/>
          <w:bCs/>
          <w:sz w:val="32"/>
          <w:szCs w:val="32"/>
          <w:rtl/>
          <w:lang w:eastAsia="ar-SA" w:bidi="ar-JO"/>
        </w:rPr>
        <w:t>.</w:t>
      </w:r>
    </w:p>
    <w:p w14:paraId="075D15E8" w14:textId="77777777" w:rsidR="005D4F7C" w:rsidRPr="00A45574" w:rsidRDefault="006E199D" w:rsidP="00EB2802">
      <w:pPr>
        <w:pStyle w:val="ListParagraph"/>
        <w:numPr>
          <w:ilvl w:val="0"/>
          <w:numId w:val="1"/>
        </w:numPr>
        <w:tabs>
          <w:tab w:val="left" w:pos="3171"/>
        </w:tabs>
        <w:ind w:left="206" w:hanging="206"/>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 xml:space="preserve">خطة </w:t>
      </w:r>
      <w:r w:rsidR="005D4F7C" w:rsidRPr="00A45574">
        <w:rPr>
          <w:rFonts w:eastAsia="Times New Roman" w:cs="Times New Roman"/>
          <w:b/>
          <w:bCs/>
          <w:sz w:val="32"/>
          <w:szCs w:val="32"/>
          <w:rtl/>
          <w:lang w:eastAsia="ar-SA" w:bidi="ar-JO"/>
        </w:rPr>
        <w:t>دائرة</w:t>
      </w:r>
      <w:r w:rsidRPr="00A45574">
        <w:rPr>
          <w:rFonts w:eastAsia="Times New Roman" w:cs="Times New Roman"/>
          <w:b/>
          <w:bCs/>
          <w:sz w:val="32"/>
          <w:szCs w:val="32"/>
          <w:rtl/>
          <w:lang w:eastAsia="ar-SA" w:bidi="ar-JO"/>
        </w:rPr>
        <w:t xml:space="preserve"> ضريبة الدخل والمبيعات</w:t>
      </w:r>
      <w:r w:rsidR="005D4F7C" w:rsidRPr="00A45574">
        <w:rPr>
          <w:rFonts w:eastAsia="Times New Roman" w:cs="Times New Roman"/>
          <w:b/>
          <w:bCs/>
          <w:sz w:val="32"/>
          <w:szCs w:val="32"/>
          <w:rtl/>
          <w:lang w:eastAsia="ar-SA" w:bidi="ar-JO"/>
        </w:rPr>
        <w:t xml:space="preserve"> في مكافحة التهرب الضريبي</w:t>
      </w:r>
      <w:r w:rsidR="006C5A39" w:rsidRPr="00A45574">
        <w:rPr>
          <w:rFonts w:eastAsia="Times New Roman" w:cstheme="minorHAnsi"/>
          <w:b/>
          <w:bCs/>
          <w:sz w:val="32"/>
          <w:szCs w:val="32"/>
          <w:rtl/>
          <w:lang w:eastAsia="ar-SA" w:bidi="ar-JO"/>
        </w:rPr>
        <w:t>.</w:t>
      </w:r>
    </w:p>
    <w:p w14:paraId="075D15E9" w14:textId="77777777" w:rsidR="000A43A6" w:rsidRPr="00A45574" w:rsidRDefault="000A43A6" w:rsidP="00EB2802">
      <w:pPr>
        <w:pStyle w:val="ListParagraph"/>
        <w:numPr>
          <w:ilvl w:val="0"/>
          <w:numId w:val="1"/>
        </w:numPr>
        <w:tabs>
          <w:tab w:val="left" w:pos="3171"/>
        </w:tabs>
        <w:ind w:left="206" w:hanging="206"/>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تحفيز النمو الاقتصادي</w:t>
      </w:r>
      <w:r w:rsidR="006C5A39" w:rsidRPr="00A45574">
        <w:rPr>
          <w:rFonts w:eastAsia="Times New Roman" w:cstheme="minorHAnsi"/>
          <w:b/>
          <w:bCs/>
          <w:sz w:val="32"/>
          <w:szCs w:val="32"/>
          <w:rtl/>
          <w:lang w:eastAsia="ar-SA" w:bidi="ar-JO"/>
        </w:rPr>
        <w:t>.</w:t>
      </w:r>
    </w:p>
    <w:p w14:paraId="075D15EA" w14:textId="77777777" w:rsidR="00A4533E" w:rsidRPr="00A45574" w:rsidRDefault="00A4533E" w:rsidP="00EB2802">
      <w:pPr>
        <w:pStyle w:val="ListParagraph"/>
        <w:numPr>
          <w:ilvl w:val="0"/>
          <w:numId w:val="1"/>
        </w:numPr>
        <w:tabs>
          <w:tab w:val="left" w:pos="3171"/>
        </w:tabs>
        <w:ind w:left="206" w:hanging="206"/>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التطبيق ال</w:t>
      </w:r>
      <w:r w:rsidR="001165F4" w:rsidRPr="00A45574">
        <w:rPr>
          <w:rFonts w:eastAsia="Times New Roman" w:cs="Times New Roman"/>
          <w:b/>
          <w:bCs/>
          <w:sz w:val="32"/>
          <w:szCs w:val="32"/>
          <w:rtl/>
          <w:lang w:eastAsia="ar-SA" w:bidi="ar-JO"/>
        </w:rPr>
        <w:t xml:space="preserve">الكتروني </w:t>
      </w:r>
      <w:r w:rsidR="001165F4" w:rsidRPr="00A45574">
        <w:rPr>
          <w:rFonts w:eastAsia="Times New Roman" w:cs="Times New Roman" w:hint="cs"/>
          <w:b/>
          <w:bCs/>
          <w:sz w:val="32"/>
          <w:szCs w:val="32"/>
          <w:rtl/>
          <w:lang w:eastAsia="ar-SA" w:bidi="ar-JO"/>
        </w:rPr>
        <w:t xml:space="preserve">في </w:t>
      </w:r>
      <w:r w:rsidR="006C5A39" w:rsidRPr="00A45574">
        <w:rPr>
          <w:rFonts w:eastAsia="Times New Roman" w:cs="Times New Roman"/>
          <w:b/>
          <w:bCs/>
          <w:sz w:val="32"/>
          <w:szCs w:val="32"/>
          <w:rtl/>
          <w:lang w:eastAsia="ar-SA" w:bidi="ar-JO"/>
        </w:rPr>
        <w:t>مكافحة التهرب الضريبي</w:t>
      </w:r>
      <w:r w:rsidRPr="00A45574">
        <w:rPr>
          <w:rFonts w:eastAsia="Times New Roman" w:cstheme="minorHAnsi"/>
          <w:b/>
          <w:bCs/>
          <w:sz w:val="32"/>
          <w:szCs w:val="32"/>
          <w:rtl/>
          <w:lang w:eastAsia="ar-SA" w:bidi="ar-JO"/>
        </w:rPr>
        <w:t>.</w:t>
      </w:r>
    </w:p>
    <w:p w14:paraId="075D15EB" w14:textId="77777777" w:rsidR="00325A01" w:rsidRPr="00ED72D3" w:rsidRDefault="00325A01" w:rsidP="00EB2802">
      <w:pPr>
        <w:tabs>
          <w:tab w:val="left" w:pos="3171"/>
        </w:tabs>
        <w:jc w:val="both"/>
        <w:rPr>
          <w:rFonts w:eastAsia="Times New Roman" w:cstheme="minorHAnsi"/>
          <w:sz w:val="32"/>
          <w:szCs w:val="32"/>
          <w:rtl/>
          <w:lang w:eastAsia="ar-SA" w:bidi="ar-JO"/>
        </w:rPr>
      </w:pPr>
    </w:p>
    <w:p w14:paraId="075D15EC" w14:textId="77777777" w:rsidR="00325A01" w:rsidRPr="00ED72D3" w:rsidRDefault="00325A01" w:rsidP="00EB2802">
      <w:pPr>
        <w:tabs>
          <w:tab w:val="left" w:pos="3171"/>
        </w:tabs>
        <w:jc w:val="both"/>
        <w:rPr>
          <w:rFonts w:eastAsia="Times New Roman" w:cstheme="minorHAnsi"/>
          <w:sz w:val="32"/>
          <w:szCs w:val="32"/>
          <w:rtl/>
          <w:lang w:eastAsia="ar-SA" w:bidi="ar-JO"/>
        </w:rPr>
      </w:pPr>
    </w:p>
    <w:p w14:paraId="075D15ED" w14:textId="77777777" w:rsidR="00325A01" w:rsidRPr="00ED72D3" w:rsidRDefault="00325A01" w:rsidP="00EB2802">
      <w:pPr>
        <w:tabs>
          <w:tab w:val="left" w:pos="3171"/>
        </w:tabs>
        <w:jc w:val="both"/>
        <w:rPr>
          <w:rFonts w:eastAsia="Times New Roman" w:cstheme="minorHAnsi"/>
          <w:sz w:val="32"/>
          <w:szCs w:val="32"/>
          <w:rtl/>
          <w:lang w:eastAsia="ar-SA" w:bidi="ar-JO"/>
        </w:rPr>
      </w:pPr>
    </w:p>
    <w:p w14:paraId="075D15EE" w14:textId="77777777" w:rsidR="00325A01" w:rsidRPr="00ED72D3" w:rsidRDefault="00325A01" w:rsidP="00EB2802">
      <w:pPr>
        <w:tabs>
          <w:tab w:val="left" w:pos="3171"/>
        </w:tabs>
        <w:jc w:val="both"/>
        <w:rPr>
          <w:rFonts w:eastAsia="Times New Roman" w:cstheme="minorHAnsi"/>
          <w:sz w:val="32"/>
          <w:szCs w:val="32"/>
          <w:rtl/>
          <w:lang w:eastAsia="ar-SA" w:bidi="ar-JO"/>
        </w:rPr>
      </w:pPr>
    </w:p>
    <w:p w14:paraId="075D15EF" w14:textId="77777777" w:rsidR="00325A01" w:rsidRPr="00ED72D3" w:rsidRDefault="00325A01" w:rsidP="00EB2802">
      <w:pPr>
        <w:tabs>
          <w:tab w:val="left" w:pos="3171"/>
        </w:tabs>
        <w:jc w:val="both"/>
        <w:rPr>
          <w:rFonts w:eastAsia="Times New Roman" w:cstheme="minorHAnsi"/>
          <w:sz w:val="32"/>
          <w:szCs w:val="32"/>
          <w:rtl/>
          <w:lang w:eastAsia="ar-SA" w:bidi="ar-JO"/>
        </w:rPr>
      </w:pPr>
    </w:p>
    <w:p w14:paraId="075D15F0" w14:textId="77777777" w:rsidR="001C5148" w:rsidRPr="00ED72D3" w:rsidRDefault="001C5148" w:rsidP="00EB2802">
      <w:pPr>
        <w:tabs>
          <w:tab w:val="left" w:pos="3171"/>
        </w:tabs>
        <w:jc w:val="both"/>
        <w:rPr>
          <w:rFonts w:eastAsia="Times New Roman" w:cstheme="minorHAnsi"/>
          <w:sz w:val="32"/>
          <w:szCs w:val="32"/>
          <w:rtl/>
          <w:lang w:eastAsia="ar-SA" w:bidi="ar-JO"/>
        </w:rPr>
      </w:pPr>
    </w:p>
    <w:p w14:paraId="075D15F1" w14:textId="77777777" w:rsidR="001C5148" w:rsidRPr="00ED72D3" w:rsidRDefault="00062FE8" w:rsidP="00EB2802">
      <w:pPr>
        <w:tabs>
          <w:tab w:val="left" w:pos="3171"/>
        </w:tabs>
        <w:jc w:val="both"/>
        <w:rPr>
          <w:rFonts w:eastAsia="Times New Roman" w:cstheme="minorHAnsi"/>
          <w:sz w:val="32"/>
          <w:szCs w:val="32"/>
          <w:rtl/>
          <w:lang w:eastAsia="ar-SA" w:bidi="ar-JO"/>
        </w:rPr>
      </w:pPr>
      <w:r>
        <w:rPr>
          <w:noProof/>
        </w:rPr>
        <w:drawing>
          <wp:inline distT="0" distB="0" distL="0" distR="0" wp14:anchorId="075D1659" wp14:editId="075D165A">
            <wp:extent cx="5274310" cy="921878"/>
            <wp:effectExtent l="0" t="0" r="2540" b="0"/>
            <wp:docPr id="4" name="Picture 4" descr="C:\Users\Hassan\Desktop\ايزو\دليل ارشاد غسل\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san\Desktop\ايزو\دليل ارشاد غسل\images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921878"/>
                    </a:xfrm>
                    <a:prstGeom prst="rect">
                      <a:avLst/>
                    </a:prstGeom>
                    <a:noFill/>
                    <a:ln>
                      <a:noFill/>
                    </a:ln>
                  </pic:spPr>
                </pic:pic>
              </a:graphicData>
            </a:graphic>
          </wp:inline>
        </w:drawing>
      </w:r>
    </w:p>
    <w:p w14:paraId="075D15F2" w14:textId="77777777" w:rsidR="001C5148" w:rsidRPr="00ED72D3" w:rsidRDefault="001C5148" w:rsidP="00EB2802">
      <w:pPr>
        <w:tabs>
          <w:tab w:val="left" w:pos="3171"/>
        </w:tabs>
        <w:jc w:val="both"/>
        <w:rPr>
          <w:rFonts w:eastAsia="Times New Roman" w:cstheme="minorHAnsi"/>
          <w:sz w:val="32"/>
          <w:szCs w:val="32"/>
          <w:rtl/>
          <w:lang w:eastAsia="ar-SA" w:bidi="ar-JO"/>
        </w:rPr>
      </w:pPr>
    </w:p>
    <w:p w14:paraId="075D15F3" w14:textId="77777777" w:rsidR="000725E7" w:rsidRPr="00ED72D3" w:rsidRDefault="000725E7" w:rsidP="00EB2802">
      <w:pPr>
        <w:tabs>
          <w:tab w:val="left" w:pos="3171"/>
        </w:tabs>
        <w:jc w:val="both"/>
        <w:rPr>
          <w:rFonts w:eastAsia="Times New Roman" w:cstheme="minorHAnsi"/>
          <w:sz w:val="32"/>
          <w:szCs w:val="32"/>
          <w:rtl/>
          <w:lang w:eastAsia="ar-SA" w:bidi="ar-JO"/>
        </w:rPr>
      </w:pPr>
    </w:p>
    <w:p w14:paraId="075D15F4" w14:textId="77777777" w:rsidR="00EB2802" w:rsidRDefault="00EB2802" w:rsidP="00EB2802">
      <w:pPr>
        <w:tabs>
          <w:tab w:val="left" w:pos="3171"/>
        </w:tabs>
        <w:jc w:val="both"/>
        <w:rPr>
          <w:rFonts w:eastAsia="Times New Roman" w:cstheme="minorHAnsi"/>
          <w:color w:val="548DD4" w:themeColor="text2" w:themeTint="99"/>
          <w:sz w:val="32"/>
          <w:szCs w:val="32"/>
          <w:u w:val="single"/>
          <w:rtl/>
          <w:lang w:eastAsia="ar-SA" w:bidi="ar-JO"/>
        </w:rPr>
      </w:pPr>
    </w:p>
    <w:p w14:paraId="075D15F5" w14:textId="77777777" w:rsidR="00ED72D3" w:rsidRPr="00ED72D3" w:rsidRDefault="00ED72D3" w:rsidP="00EB2802">
      <w:pPr>
        <w:tabs>
          <w:tab w:val="left" w:pos="3171"/>
        </w:tabs>
        <w:jc w:val="both"/>
        <w:rPr>
          <w:rFonts w:eastAsia="Times New Roman" w:cstheme="minorHAnsi"/>
          <w:color w:val="548DD4" w:themeColor="text2" w:themeTint="99"/>
          <w:sz w:val="32"/>
          <w:szCs w:val="32"/>
          <w:u w:val="single"/>
          <w:rtl/>
          <w:lang w:eastAsia="ar-SA" w:bidi="ar-JO"/>
        </w:rPr>
      </w:pPr>
    </w:p>
    <w:p w14:paraId="075D15F6" w14:textId="77777777" w:rsidR="003E078A" w:rsidRPr="00C72775" w:rsidRDefault="005163F5" w:rsidP="00EB2802">
      <w:pPr>
        <w:tabs>
          <w:tab w:val="left" w:pos="3171"/>
        </w:tabs>
        <w:jc w:val="both"/>
        <w:rPr>
          <w:rFonts w:eastAsia="Times New Roman" w:cstheme="minorHAnsi"/>
          <w:b/>
          <w:bCs/>
          <w:color w:val="548DD4" w:themeColor="text2" w:themeTint="99"/>
          <w:sz w:val="32"/>
          <w:szCs w:val="32"/>
          <w:u w:val="single"/>
          <w:rtl/>
          <w:lang w:eastAsia="ar-SA" w:bidi="ar-JO"/>
        </w:rPr>
      </w:pPr>
      <w:r w:rsidRPr="00C72775">
        <w:rPr>
          <w:rFonts w:eastAsia="Times New Roman" w:cs="Times New Roman"/>
          <w:b/>
          <w:bCs/>
          <w:color w:val="548DD4" w:themeColor="text2" w:themeTint="99"/>
          <w:sz w:val="32"/>
          <w:szCs w:val="32"/>
          <w:u w:val="single"/>
          <w:rtl/>
          <w:lang w:eastAsia="ar-SA" w:bidi="ar-JO"/>
        </w:rPr>
        <w:t xml:space="preserve">مقدمة </w:t>
      </w:r>
      <w:r w:rsidRPr="00C72775">
        <w:rPr>
          <w:rFonts w:eastAsia="Times New Roman" w:cstheme="minorHAnsi"/>
          <w:b/>
          <w:bCs/>
          <w:color w:val="548DD4" w:themeColor="text2" w:themeTint="99"/>
          <w:sz w:val="32"/>
          <w:szCs w:val="32"/>
          <w:u w:val="single"/>
          <w:rtl/>
          <w:lang w:eastAsia="ar-SA" w:bidi="ar-JO"/>
        </w:rPr>
        <w:t>:</w:t>
      </w:r>
    </w:p>
    <w:p w14:paraId="075D15F7" w14:textId="77777777" w:rsidR="00251EF8" w:rsidRPr="00ED72D3" w:rsidRDefault="00251EF8" w:rsidP="00EB2802">
      <w:pPr>
        <w:spacing w:after="0" w:line="240" w:lineRule="auto"/>
        <w:jc w:val="both"/>
        <w:rPr>
          <w:rFonts w:eastAsia="Times New Roman" w:cstheme="minorHAnsi"/>
          <w:sz w:val="32"/>
          <w:szCs w:val="32"/>
          <w:rtl/>
          <w:lang w:eastAsia="ar-SA" w:bidi="ar-JO"/>
        </w:rPr>
      </w:pPr>
    </w:p>
    <w:p w14:paraId="075D15F8" w14:textId="77777777" w:rsidR="00F84A8D" w:rsidRPr="00A45574" w:rsidRDefault="005163F5" w:rsidP="00EB2802">
      <w:pPr>
        <w:spacing w:after="0" w:line="240" w:lineRule="auto"/>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 xml:space="preserve">انطلاقا من </w:t>
      </w:r>
      <w:r w:rsidR="00F84A8D" w:rsidRPr="00A45574">
        <w:rPr>
          <w:rFonts w:eastAsia="Times New Roman" w:cs="Times New Roman"/>
          <w:b/>
          <w:bCs/>
          <w:sz w:val="32"/>
          <w:szCs w:val="32"/>
          <w:rtl/>
          <w:lang w:eastAsia="ar-SA" w:bidi="ar-JO"/>
        </w:rPr>
        <w:t xml:space="preserve">حرص </w:t>
      </w:r>
      <w:r w:rsidR="00F86507" w:rsidRPr="00A45574">
        <w:rPr>
          <w:rFonts w:eastAsia="Times New Roman" w:cs="Times New Roman"/>
          <w:b/>
          <w:bCs/>
          <w:sz w:val="32"/>
          <w:szCs w:val="32"/>
          <w:rtl/>
          <w:lang w:eastAsia="ar-SA" w:bidi="ar-JO"/>
        </w:rPr>
        <w:t xml:space="preserve">دائرة </w:t>
      </w:r>
      <w:r w:rsidR="00F84A8D" w:rsidRPr="00A45574">
        <w:rPr>
          <w:rFonts w:eastAsia="Times New Roman" w:cs="Times New Roman"/>
          <w:b/>
          <w:bCs/>
          <w:sz w:val="32"/>
          <w:szCs w:val="32"/>
          <w:rtl/>
          <w:lang w:eastAsia="ar-SA" w:bidi="ar-JO"/>
        </w:rPr>
        <w:t xml:space="preserve">ضريبة الدخل والمبيعات </w:t>
      </w:r>
      <w:r w:rsidR="00F86507" w:rsidRPr="00A45574">
        <w:rPr>
          <w:rFonts w:eastAsia="Times New Roman" w:cs="Times New Roman"/>
          <w:b/>
          <w:bCs/>
          <w:sz w:val="32"/>
          <w:szCs w:val="32"/>
          <w:rtl/>
          <w:lang w:eastAsia="ar-SA" w:bidi="ar-JO"/>
        </w:rPr>
        <w:t xml:space="preserve">بالعمل على سياسة واجراءات وضوابط مكافحة غسل الاموال والتهرب الضريبي تم تضمين مخاطر غسل الاموال في تقييم </w:t>
      </w:r>
      <w:r w:rsidR="006E199D" w:rsidRPr="00A45574">
        <w:rPr>
          <w:rFonts w:eastAsia="Times New Roman" w:cs="Times New Roman"/>
          <w:b/>
          <w:bCs/>
          <w:sz w:val="32"/>
          <w:szCs w:val="32"/>
          <w:rtl/>
          <w:lang w:eastAsia="ar-SA" w:bidi="ar-JO"/>
        </w:rPr>
        <w:t xml:space="preserve">المخاطر على مستوى خطة </w:t>
      </w:r>
      <w:r w:rsidR="00F86507" w:rsidRPr="00A45574">
        <w:rPr>
          <w:rFonts w:eastAsia="Times New Roman" w:cs="Times New Roman"/>
          <w:b/>
          <w:bCs/>
          <w:sz w:val="32"/>
          <w:szCs w:val="32"/>
          <w:rtl/>
          <w:lang w:eastAsia="ar-SA" w:bidi="ar-JO"/>
        </w:rPr>
        <w:t>دائرة</w:t>
      </w:r>
      <w:r w:rsidR="006E199D" w:rsidRPr="00A45574">
        <w:rPr>
          <w:rFonts w:eastAsia="Times New Roman" w:cs="Times New Roman"/>
          <w:b/>
          <w:bCs/>
          <w:sz w:val="32"/>
          <w:szCs w:val="32"/>
          <w:rtl/>
          <w:lang w:eastAsia="ar-SA" w:bidi="ar-JO"/>
        </w:rPr>
        <w:t xml:space="preserve"> ضريبة الدخل والمبيعات</w:t>
      </w:r>
      <w:r w:rsidR="00F86507" w:rsidRPr="00A45574">
        <w:rPr>
          <w:rFonts w:eastAsia="Times New Roman" w:cs="Times New Roman"/>
          <w:b/>
          <w:bCs/>
          <w:sz w:val="32"/>
          <w:szCs w:val="32"/>
          <w:rtl/>
          <w:lang w:eastAsia="ar-SA" w:bidi="ar-JO"/>
        </w:rPr>
        <w:t xml:space="preserve"> وتبني المنهج القائم على المخاطر للتخفيف من مخاطر غسل ال</w:t>
      </w:r>
      <w:r w:rsidR="00C87014" w:rsidRPr="00A45574">
        <w:rPr>
          <w:rFonts w:eastAsia="Times New Roman" w:cs="Times New Roman"/>
          <w:b/>
          <w:bCs/>
          <w:sz w:val="32"/>
          <w:szCs w:val="32"/>
          <w:rtl/>
          <w:lang w:eastAsia="ar-SA" w:bidi="ar-JO"/>
        </w:rPr>
        <w:t>ا</w:t>
      </w:r>
      <w:r w:rsidR="00F86507" w:rsidRPr="00A45574">
        <w:rPr>
          <w:rFonts w:eastAsia="Times New Roman" w:cs="Times New Roman"/>
          <w:b/>
          <w:bCs/>
          <w:sz w:val="32"/>
          <w:szCs w:val="32"/>
          <w:rtl/>
          <w:lang w:eastAsia="ar-SA" w:bidi="ar-JO"/>
        </w:rPr>
        <w:t>موال والتهرب الضريبي والعمل على مراجعتها وتحدي</w:t>
      </w:r>
      <w:r w:rsidR="006C5A39" w:rsidRPr="00A45574">
        <w:rPr>
          <w:rFonts w:eastAsia="Times New Roman" w:cs="Times New Roman"/>
          <w:b/>
          <w:bCs/>
          <w:sz w:val="32"/>
          <w:szCs w:val="32"/>
          <w:rtl/>
          <w:lang w:eastAsia="ar-SA" w:bidi="ar-JO"/>
        </w:rPr>
        <w:t>ثها باستمرار</w:t>
      </w:r>
      <w:r w:rsidR="006C5A39" w:rsidRPr="00A45574">
        <w:rPr>
          <w:rFonts w:eastAsia="Times New Roman" w:cstheme="minorHAnsi"/>
          <w:b/>
          <w:bCs/>
          <w:sz w:val="32"/>
          <w:szCs w:val="32"/>
          <w:rtl/>
          <w:lang w:eastAsia="ar-SA" w:bidi="ar-JO"/>
        </w:rPr>
        <w:t>.</w:t>
      </w:r>
    </w:p>
    <w:p w14:paraId="075D15F9" w14:textId="77777777" w:rsidR="006C5A39" w:rsidRPr="00A45574" w:rsidRDefault="006C5A39" w:rsidP="00EB2802">
      <w:pPr>
        <w:spacing w:after="0" w:line="240" w:lineRule="auto"/>
        <w:jc w:val="both"/>
        <w:rPr>
          <w:rFonts w:eastAsia="Times New Roman" w:cstheme="minorHAnsi"/>
          <w:b/>
          <w:bCs/>
          <w:sz w:val="32"/>
          <w:szCs w:val="32"/>
          <w:rtl/>
          <w:lang w:eastAsia="ar-SA" w:bidi="ar-JO"/>
        </w:rPr>
      </w:pPr>
    </w:p>
    <w:p w14:paraId="075D15FA" w14:textId="77777777" w:rsidR="00D51DCE" w:rsidRPr="00062FE8" w:rsidRDefault="004959F3" w:rsidP="00062FE8">
      <w:pPr>
        <w:spacing w:after="0" w:line="240" w:lineRule="auto"/>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اعتمدت الدائرة العمل المؤسسي لمكافحة التهرب الضريبي من خلال خطة تعتمد على ادارة المخاطر في تحديد القطاعات التي يتركز فيها التهرب الضريبي وشمولها ضمن اجراءات الخطة بدلاً من اعتماد مبدأ الشكاوى</w:t>
      </w:r>
      <w:r w:rsidR="006C5A39" w:rsidRPr="00A45574">
        <w:rPr>
          <w:rFonts w:eastAsia="Times New Roman" w:cs="Times New Roman"/>
          <w:b/>
          <w:bCs/>
          <w:sz w:val="32"/>
          <w:szCs w:val="32"/>
          <w:rtl/>
          <w:lang w:eastAsia="ar-SA" w:bidi="ar-JO"/>
        </w:rPr>
        <w:t>،</w:t>
      </w:r>
      <w:r w:rsidR="004602B2" w:rsidRPr="00A45574">
        <w:rPr>
          <w:rFonts w:eastAsia="Times New Roman" w:cstheme="minorHAnsi"/>
          <w:b/>
          <w:bCs/>
          <w:sz w:val="32"/>
          <w:szCs w:val="32"/>
          <w:rtl/>
          <w:lang w:eastAsia="ar-SA" w:bidi="ar-JO"/>
        </w:rPr>
        <w:t xml:space="preserve"> </w:t>
      </w:r>
      <w:r w:rsidRPr="00A45574">
        <w:rPr>
          <w:rFonts w:eastAsia="Times New Roman" w:cs="Times New Roman"/>
          <w:b/>
          <w:bCs/>
          <w:sz w:val="32"/>
          <w:szCs w:val="32"/>
          <w:rtl/>
          <w:lang w:eastAsia="ar-SA" w:bidi="ar-JO"/>
        </w:rPr>
        <w:t>و</w:t>
      </w:r>
      <w:r w:rsidR="000F69DC" w:rsidRPr="00A45574">
        <w:rPr>
          <w:rFonts w:eastAsia="Times New Roman" w:cs="Times New Roman"/>
          <w:b/>
          <w:bCs/>
          <w:sz w:val="32"/>
          <w:szCs w:val="32"/>
          <w:rtl/>
          <w:lang w:eastAsia="ar-SA" w:bidi="ar-JO"/>
        </w:rPr>
        <w:t xml:space="preserve">تعمل الدائرة بموجب نظام التنظيم الاداري رقم </w:t>
      </w:r>
      <w:r w:rsidR="000F69DC" w:rsidRPr="00A45574">
        <w:rPr>
          <w:rFonts w:eastAsia="Times New Roman" w:cstheme="minorHAnsi"/>
          <w:b/>
          <w:bCs/>
          <w:sz w:val="32"/>
          <w:szCs w:val="32"/>
          <w:rtl/>
          <w:lang w:eastAsia="ar-SA" w:bidi="ar-JO"/>
        </w:rPr>
        <w:t xml:space="preserve">83 </w:t>
      </w:r>
      <w:r w:rsidR="000F69DC" w:rsidRPr="00A45574">
        <w:rPr>
          <w:rFonts w:eastAsia="Times New Roman" w:cs="Times New Roman"/>
          <w:b/>
          <w:bCs/>
          <w:sz w:val="32"/>
          <w:szCs w:val="32"/>
          <w:rtl/>
          <w:lang w:eastAsia="ar-SA" w:bidi="ar-JO"/>
        </w:rPr>
        <w:t xml:space="preserve">لسنة </w:t>
      </w:r>
      <w:r w:rsidR="000F69DC" w:rsidRPr="00A45574">
        <w:rPr>
          <w:rFonts w:eastAsia="Times New Roman" w:cstheme="minorHAnsi"/>
          <w:b/>
          <w:bCs/>
          <w:sz w:val="32"/>
          <w:szCs w:val="32"/>
          <w:rtl/>
          <w:lang w:eastAsia="ar-SA" w:bidi="ar-JO"/>
        </w:rPr>
        <w:t xml:space="preserve">2016 </w:t>
      </w:r>
      <w:r w:rsidR="00AB61DD" w:rsidRPr="00A45574">
        <w:rPr>
          <w:rFonts w:eastAsia="Times New Roman" w:cs="Times New Roman"/>
          <w:b/>
          <w:bCs/>
          <w:sz w:val="32"/>
          <w:szCs w:val="32"/>
          <w:rtl/>
          <w:lang w:eastAsia="ar-SA" w:bidi="ar-JO"/>
        </w:rPr>
        <w:t xml:space="preserve">وتعديلاتة </w:t>
      </w:r>
      <w:r w:rsidR="000F69DC" w:rsidRPr="00A45574">
        <w:rPr>
          <w:rFonts w:eastAsia="Times New Roman" w:cs="Times New Roman"/>
          <w:b/>
          <w:bCs/>
          <w:sz w:val="32"/>
          <w:szCs w:val="32"/>
          <w:rtl/>
          <w:lang w:eastAsia="ar-SA" w:bidi="ar-JO"/>
        </w:rPr>
        <w:t xml:space="preserve">الصادر بمقتضى المادة </w:t>
      </w:r>
      <w:r w:rsidR="000F69DC" w:rsidRPr="00A45574">
        <w:rPr>
          <w:rFonts w:eastAsia="Times New Roman" w:cstheme="minorHAnsi"/>
          <w:b/>
          <w:bCs/>
          <w:sz w:val="32"/>
          <w:szCs w:val="32"/>
          <w:rtl/>
          <w:lang w:eastAsia="ar-SA" w:bidi="ar-JO"/>
        </w:rPr>
        <w:t xml:space="preserve">120 </w:t>
      </w:r>
      <w:r w:rsidR="000F69DC" w:rsidRPr="00A45574">
        <w:rPr>
          <w:rFonts w:eastAsia="Times New Roman" w:cs="Times New Roman"/>
          <w:b/>
          <w:bCs/>
          <w:sz w:val="32"/>
          <w:szCs w:val="32"/>
          <w:rtl/>
          <w:lang w:eastAsia="ar-SA" w:bidi="ar-JO"/>
        </w:rPr>
        <w:t>من الدستور والذي تتولى بموجبه الدائرة مهمة تنمية الوعي الضريبي لدى المكلفين وتعريفهم بما لهم من حقوق وما عليهم من واجبات لمساعد</w:t>
      </w:r>
      <w:r w:rsidR="00F84A8D" w:rsidRPr="00A45574">
        <w:rPr>
          <w:rFonts w:eastAsia="Times New Roman" w:cs="Times New Roman"/>
          <w:b/>
          <w:bCs/>
          <w:sz w:val="32"/>
          <w:szCs w:val="32"/>
          <w:rtl/>
          <w:lang w:eastAsia="ar-SA" w:bidi="ar-JO"/>
        </w:rPr>
        <w:t xml:space="preserve">تهم في الحد من التهرب الضريبي </w:t>
      </w:r>
    </w:p>
    <w:p w14:paraId="075D15FB" w14:textId="77777777" w:rsidR="00251EF8" w:rsidRPr="00ED72D3" w:rsidRDefault="00251EF8" w:rsidP="00EB2802">
      <w:pPr>
        <w:spacing w:after="0" w:line="240" w:lineRule="auto"/>
        <w:jc w:val="both"/>
        <w:rPr>
          <w:rFonts w:eastAsia="Times New Roman" w:cstheme="minorHAnsi"/>
          <w:sz w:val="32"/>
          <w:szCs w:val="32"/>
          <w:rtl/>
          <w:lang w:eastAsia="ar-SA" w:bidi="ar-JO"/>
        </w:rPr>
      </w:pPr>
    </w:p>
    <w:p w14:paraId="075D15FC" w14:textId="77777777" w:rsidR="003E097F" w:rsidRPr="00A45574" w:rsidRDefault="003E097F" w:rsidP="00EB2802">
      <w:pPr>
        <w:tabs>
          <w:tab w:val="left" w:pos="3171"/>
        </w:tabs>
        <w:jc w:val="both"/>
        <w:rPr>
          <w:rFonts w:eastAsia="Times New Roman" w:cstheme="minorHAnsi"/>
          <w:b/>
          <w:bCs/>
          <w:sz w:val="32"/>
          <w:szCs w:val="32"/>
          <w:u w:val="single"/>
          <w:lang w:eastAsia="ar-SA" w:bidi="ar-JO"/>
        </w:rPr>
      </w:pPr>
      <w:r w:rsidRPr="00A45574">
        <w:rPr>
          <w:rFonts w:eastAsia="Times New Roman" w:cs="Times New Roman"/>
          <w:b/>
          <w:bCs/>
          <w:color w:val="548DD4" w:themeColor="text2" w:themeTint="99"/>
          <w:sz w:val="32"/>
          <w:szCs w:val="32"/>
          <w:u w:val="single"/>
          <w:rtl/>
          <w:lang w:eastAsia="ar-SA" w:bidi="ar-JO"/>
        </w:rPr>
        <w:t>التعريف بجريمة التهرب الضريبي</w:t>
      </w:r>
      <w:r w:rsidRPr="00A45574">
        <w:rPr>
          <w:rFonts w:eastAsia="Times New Roman" w:cstheme="minorHAnsi"/>
          <w:b/>
          <w:bCs/>
          <w:sz w:val="32"/>
          <w:szCs w:val="32"/>
          <w:u w:val="single"/>
          <w:rtl/>
          <w:lang w:eastAsia="ar-SA" w:bidi="ar-JO"/>
        </w:rPr>
        <w:t xml:space="preserve"> </w:t>
      </w:r>
    </w:p>
    <w:p w14:paraId="075D15FD" w14:textId="77777777" w:rsidR="00ED72D3" w:rsidRDefault="00ED72D3" w:rsidP="00EB2802">
      <w:pPr>
        <w:spacing w:after="0" w:line="240" w:lineRule="auto"/>
        <w:jc w:val="both"/>
        <w:rPr>
          <w:rFonts w:eastAsia="Times New Roman" w:cstheme="minorHAnsi"/>
          <w:sz w:val="32"/>
          <w:szCs w:val="32"/>
          <w:rtl/>
          <w:lang w:eastAsia="ar-SA" w:bidi="ar-JO"/>
        </w:rPr>
      </w:pPr>
    </w:p>
    <w:p w14:paraId="075D15FE" w14:textId="77777777" w:rsidR="003E097F" w:rsidRPr="00A45574" w:rsidRDefault="00984ADD" w:rsidP="00EB2802">
      <w:pPr>
        <w:spacing w:after="0" w:line="240" w:lineRule="auto"/>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جاء تعريف التهرب الضريبي بموجب قانون ضريبة ال</w:t>
      </w:r>
      <w:r w:rsidR="006C5A39" w:rsidRPr="00A45574">
        <w:rPr>
          <w:rFonts w:eastAsia="Times New Roman" w:cs="Times New Roman"/>
          <w:b/>
          <w:bCs/>
          <w:sz w:val="32"/>
          <w:szCs w:val="32"/>
          <w:rtl/>
          <w:lang w:eastAsia="ar-SA" w:bidi="ar-JO"/>
        </w:rPr>
        <w:t xml:space="preserve">دخل لسنة </w:t>
      </w:r>
      <w:r w:rsidR="006C5A39" w:rsidRPr="00A45574">
        <w:rPr>
          <w:rFonts w:eastAsia="Times New Roman" w:cstheme="minorHAnsi"/>
          <w:b/>
          <w:bCs/>
          <w:sz w:val="32"/>
          <w:szCs w:val="32"/>
          <w:rtl/>
          <w:lang w:eastAsia="ar-SA" w:bidi="ar-JO"/>
        </w:rPr>
        <w:t xml:space="preserve">2014 </w:t>
      </w:r>
      <w:r w:rsidR="006C5A39" w:rsidRPr="00A45574">
        <w:rPr>
          <w:rFonts w:eastAsia="Times New Roman" w:cs="Times New Roman"/>
          <w:b/>
          <w:bCs/>
          <w:sz w:val="32"/>
          <w:szCs w:val="32"/>
          <w:rtl/>
          <w:lang w:eastAsia="ar-SA" w:bidi="ar-JO"/>
        </w:rPr>
        <w:t>وتعديلاتة كالتالي</w:t>
      </w:r>
      <w:r w:rsidRPr="00A45574">
        <w:rPr>
          <w:rFonts w:eastAsia="Times New Roman" w:cstheme="minorHAnsi"/>
          <w:b/>
          <w:bCs/>
          <w:sz w:val="32"/>
          <w:szCs w:val="32"/>
          <w:rtl/>
          <w:lang w:eastAsia="ar-SA" w:bidi="ar-JO"/>
        </w:rPr>
        <w:t xml:space="preserve">: </w:t>
      </w:r>
    </w:p>
    <w:p w14:paraId="075D15FF" w14:textId="77777777" w:rsidR="000626C9" w:rsidRPr="00A45574" w:rsidRDefault="000626C9" w:rsidP="00EB2802">
      <w:pPr>
        <w:spacing w:after="0" w:line="240" w:lineRule="auto"/>
        <w:jc w:val="both"/>
        <w:rPr>
          <w:rFonts w:eastAsia="Times New Roman" w:cstheme="minorHAnsi"/>
          <w:b/>
          <w:bCs/>
          <w:sz w:val="32"/>
          <w:szCs w:val="32"/>
          <w:rtl/>
          <w:lang w:eastAsia="ar-SA"/>
        </w:rPr>
      </w:pPr>
      <w:r w:rsidRPr="00A45574">
        <w:rPr>
          <w:rFonts w:eastAsia="Times New Roman" w:cs="Times New Roman"/>
          <w:b/>
          <w:bCs/>
          <w:sz w:val="32"/>
          <w:szCs w:val="32"/>
          <w:rtl/>
          <w:lang w:eastAsia="ar-SA"/>
        </w:rPr>
        <w:t>استعمال أساليب احتيالية  تنطوي على غش أو خداع أو تزوير أو إخفاء البيانات أو تقديم بيانات وهمية أو المشاركة في أي منها قصداً بهدف عدم دفع الضريبة أو التصريح عنها، كلياً أو جزئياً أو تخفيضها وفق ما هو محدد في هذا القانون</w:t>
      </w:r>
      <w:r w:rsidRPr="00A45574">
        <w:rPr>
          <w:rFonts w:eastAsia="Times New Roman" w:cstheme="minorHAnsi"/>
          <w:b/>
          <w:bCs/>
          <w:sz w:val="32"/>
          <w:szCs w:val="32"/>
          <w:rtl/>
          <w:lang w:eastAsia="ar-SA"/>
        </w:rPr>
        <w:t>.</w:t>
      </w:r>
    </w:p>
    <w:p w14:paraId="075D1600" w14:textId="77777777" w:rsidR="000626C9" w:rsidRPr="00A45574" w:rsidRDefault="000626C9" w:rsidP="00EB2802">
      <w:pPr>
        <w:spacing w:after="0" w:line="240" w:lineRule="auto"/>
        <w:jc w:val="both"/>
        <w:rPr>
          <w:rFonts w:eastAsia="Times New Roman" w:cstheme="minorHAnsi"/>
          <w:b/>
          <w:bCs/>
          <w:sz w:val="32"/>
          <w:szCs w:val="32"/>
          <w:rtl/>
          <w:lang w:eastAsia="ar-SA" w:bidi="ar-JO"/>
        </w:rPr>
      </w:pPr>
    </w:p>
    <w:p w14:paraId="075D1601" w14:textId="77777777" w:rsidR="00892F6C" w:rsidRPr="00A45574" w:rsidRDefault="003E097F" w:rsidP="00EB2802">
      <w:pPr>
        <w:spacing w:after="0" w:line="240" w:lineRule="auto"/>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ويعتبر التهرب الضريبي من  الجرائم المالية والاقتصادي</w:t>
      </w:r>
      <w:r w:rsidR="006C5A39" w:rsidRPr="00A45574">
        <w:rPr>
          <w:rFonts w:eastAsia="Times New Roman" w:cs="Times New Roman"/>
          <w:b/>
          <w:bCs/>
          <w:sz w:val="32"/>
          <w:szCs w:val="32"/>
          <w:rtl/>
          <w:lang w:eastAsia="ar-SA" w:bidi="ar-JO"/>
        </w:rPr>
        <w:t>ة والتي لا بد من تغليظ العقوبات</w:t>
      </w:r>
      <w:r w:rsidRPr="00A45574">
        <w:rPr>
          <w:rFonts w:eastAsia="Times New Roman" w:cs="Times New Roman"/>
          <w:b/>
          <w:bCs/>
          <w:sz w:val="32"/>
          <w:szCs w:val="32"/>
          <w:rtl/>
          <w:lang w:eastAsia="ar-SA" w:bidi="ar-JO"/>
        </w:rPr>
        <w:t xml:space="preserve"> المفروضة عليها وان تكون رادعة لمن تسول </w:t>
      </w:r>
      <w:r w:rsidR="00A07101" w:rsidRPr="00A45574">
        <w:rPr>
          <w:rFonts w:eastAsia="Times New Roman" w:cs="Times New Roman"/>
          <w:b/>
          <w:bCs/>
          <w:sz w:val="32"/>
          <w:szCs w:val="32"/>
          <w:rtl/>
          <w:lang w:eastAsia="ar-SA" w:bidi="ar-JO"/>
        </w:rPr>
        <w:t xml:space="preserve">له نفسة ارتكاب مثل هذه الجرائم </w:t>
      </w:r>
      <w:r w:rsidR="00892F6C" w:rsidRPr="00A45574">
        <w:rPr>
          <w:rFonts w:eastAsia="Times New Roman" w:cs="Times New Roman"/>
          <w:b/>
          <w:bCs/>
          <w:sz w:val="32"/>
          <w:szCs w:val="32"/>
          <w:rtl/>
          <w:lang w:eastAsia="ar-SA" w:bidi="ar-JO"/>
        </w:rPr>
        <w:t xml:space="preserve">حيث نصت </w:t>
      </w:r>
      <w:r w:rsidR="00892F6C" w:rsidRPr="00A45574">
        <w:rPr>
          <w:rFonts w:eastAsia="Times New Roman" w:cs="Times New Roman"/>
          <w:b/>
          <w:bCs/>
          <w:sz w:val="32"/>
          <w:szCs w:val="32"/>
          <w:rtl/>
          <w:lang w:eastAsia="ar-SA"/>
        </w:rPr>
        <w:t xml:space="preserve">المادة </w:t>
      </w:r>
      <w:r w:rsidR="00892F6C" w:rsidRPr="00A45574">
        <w:rPr>
          <w:rFonts w:eastAsia="Times New Roman" w:cstheme="minorHAnsi"/>
          <w:b/>
          <w:bCs/>
          <w:sz w:val="32"/>
          <w:szCs w:val="32"/>
          <w:rtl/>
          <w:lang w:eastAsia="ar-SA"/>
        </w:rPr>
        <w:t>(</w:t>
      </w:r>
      <w:r w:rsidR="006C5A39" w:rsidRPr="00A45574">
        <w:rPr>
          <w:rFonts w:eastAsia="Times New Roman" w:cstheme="minorHAnsi"/>
          <w:b/>
          <w:bCs/>
          <w:sz w:val="32"/>
          <w:szCs w:val="32"/>
          <w:rtl/>
          <w:lang w:eastAsia="ar-SA"/>
        </w:rPr>
        <w:t>66</w:t>
      </w:r>
      <w:r w:rsidR="00892F6C" w:rsidRPr="00A45574">
        <w:rPr>
          <w:rFonts w:eastAsia="Times New Roman" w:cstheme="minorHAnsi"/>
          <w:b/>
          <w:bCs/>
          <w:sz w:val="32"/>
          <w:szCs w:val="32"/>
          <w:rtl/>
          <w:lang w:eastAsia="ar-SA"/>
        </w:rPr>
        <w:t>)</w:t>
      </w:r>
      <w:r w:rsidR="00892F6C" w:rsidRPr="00A45574">
        <w:rPr>
          <w:rFonts w:eastAsia="Times New Roman" w:cs="Times New Roman"/>
          <w:b/>
          <w:bCs/>
          <w:sz w:val="32"/>
          <w:szCs w:val="32"/>
          <w:rtl/>
          <w:lang w:eastAsia="ar-SA" w:bidi="ar-JO"/>
        </w:rPr>
        <w:t xml:space="preserve"> من قانون ضريبة الدخ</w:t>
      </w:r>
      <w:r w:rsidR="006C5A39" w:rsidRPr="00A45574">
        <w:rPr>
          <w:rFonts w:eastAsia="Times New Roman" w:cs="Times New Roman"/>
          <w:b/>
          <w:bCs/>
          <w:sz w:val="32"/>
          <w:szCs w:val="32"/>
          <w:rtl/>
          <w:lang w:eastAsia="ar-SA" w:bidi="ar-JO"/>
        </w:rPr>
        <w:t xml:space="preserve">ل لسنة </w:t>
      </w:r>
      <w:r w:rsidR="006C5A39" w:rsidRPr="00A45574">
        <w:rPr>
          <w:rFonts w:eastAsia="Times New Roman" w:cstheme="minorHAnsi"/>
          <w:b/>
          <w:bCs/>
          <w:sz w:val="32"/>
          <w:szCs w:val="32"/>
          <w:rtl/>
          <w:lang w:eastAsia="ar-SA" w:bidi="ar-JO"/>
        </w:rPr>
        <w:t xml:space="preserve">2014 </w:t>
      </w:r>
      <w:r w:rsidR="006C5A39" w:rsidRPr="00A45574">
        <w:rPr>
          <w:rFonts w:eastAsia="Times New Roman" w:cs="Times New Roman"/>
          <w:b/>
          <w:bCs/>
          <w:sz w:val="32"/>
          <w:szCs w:val="32"/>
          <w:rtl/>
          <w:lang w:eastAsia="ar-SA" w:bidi="ar-JO"/>
        </w:rPr>
        <w:t>وتعديلاتة على ما يلي</w:t>
      </w:r>
      <w:r w:rsidR="00892F6C" w:rsidRPr="00A45574">
        <w:rPr>
          <w:rFonts w:eastAsia="Times New Roman" w:cstheme="minorHAnsi"/>
          <w:b/>
          <w:bCs/>
          <w:sz w:val="32"/>
          <w:szCs w:val="32"/>
          <w:rtl/>
          <w:lang w:eastAsia="ar-SA" w:bidi="ar-JO"/>
        </w:rPr>
        <w:t xml:space="preserve">: </w:t>
      </w:r>
    </w:p>
    <w:p w14:paraId="075D1602" w14:textId="77777777" w:rsidR="00ED72D3" w:rsidRPr="00A45574" w:rsidRDefault="00ED72D3" w:rsidP="00ED72D3">
      <w:pPr>
        <w:spacing w:after="0" w:line="240" w:lineRule="auto"/>
        <w:jc w:val="both"/>
        <w:rPr>
          <w:rFonts w:eastAsia="Times New Roman" w:cstheme="minorHAnsi"/>
          <w:b/>
          <w:bCs/>
          <w:sz w:val="32"/>
          <w:szCs w:val="32"/>
          <w:rtl/>
          <w:lang w:eastAsia="ar-SA" w:bidi="ar-JO"/>
        </w:rPr>
      </w:pPr>
    </w:p>
    <w:p w14:paraId="075D1603" w14:textId="77777777" w:rsidR="00ED72D3" w:rsidRDefault="00ED72D3" w:rsidP="00ED72D3">
      <w:pPr>
        <w:spacing w:after="0" w:line="240" w:lineRule="auto"/>
        <w:jc w:val="both"/>
        <w:rPr>
          <w:rFonts w:eastAsia="Times New Roman" w:cstheme="minorHAnsi"/>
          <w:sz w:val="32"/>
          <w:szCs w:val="32"/>
          <w:rtl/>
          <w:lang w:eastAsia="ar-SA" w:bidi="ar-JO"/>
        </w:rPr>
      </w:pPr>
    </w:p>
    <w:p w14:paraId="075D1604" w14:textId="77777777" w:rsidR="00ED72D3" w:rsidRDefault="00ED72D3" w:rsidP="00ED72D3">
      <w:pPr>
        <w:spacing w:after="0" w:line="240" w:lineRule="auto"/>
        <w:jc w:val="both"/>
        <w:rPr>
          <w:rFonts w:eastAsia="Times New Roman" w:cstheme="minorHAnsi"/>
          <w:b/>
          <w:bCs/>
          <w:sz w:val="32"/>
          <w:szCs w:val="32"/>
          <w:rtl/>
          <w:lang w:eastAsia="ar-SA" w:bidi="ar-JO"/>
        </w:rPr>
      </w:pPr>
    </w:p>
    <w:p w14:paraId="075D1605" w14:textId="77777777" w:rsidR="00B91F79" w:rsidRDefault="00B91F79" w:rsidP="00ED72D3">
      <w:pPr>
        <w:spacing w:after="0" w:line="240" w:lineRule="auto"/>
        <w:jc w:val="both"/>
        <w:rPr>
          <w:rFonts w:eastAsia="Times New Roman" w:cstheme="minorHAnsi"/>
          <w:b/>
          <w:bCs/>
          <w:sz w:val="32"/>
          <w:szCs w:val="32"/>
          <w:rtl/>
          <w:lang w:eastAsia="ar-SA" w:bidi="ar-JO"/>
        </w:rPr>
      </w:pPr>
    </w:p>
    <w:p w14:paraId="075D1606" w14:textId="77777777" w:rsidR="00634916" w:rsidRDefault="00634916" w:rsidP="00ED72D3">
      <w:pPr>
        <w:spacing w:after="0" w:line="240" w:lineRule="auto"/>
        <w:jc w:val="both"/>
        <w:rPr>
          <w:rFonts w:eastAsia="Times New Roman" w:cstheme="minorHAnsi"/>
          <w:b/>
          <w:bCs/>
          <w:sz w:val="32"/>
          <w:szCs w:val="32"/>
          <w:rtl/>
          <w:lang w:eastAsia="ar-SA" w:bidi="ar-JO"/>
        </w:rPr>
      </w:pPr>
    </w:p>
    <w:p w14:paraId="075D1607" w14:textId="77777777" w:rsidR="00634916" w:rsidRDefault="00634916" w:rsidP="00ED72D3">
      <w:pPr>
        <w:spacing w:after="0" w:line="240" w:lineRule="auto"/>
        <w:jc w:val="both"/>
        <w:rPr>
          <w:rFonts w:eastAsia="Times New Roman" w:cstheme="minorHAnsi"/>
          <w:b/>
          <w:bCs/>
          <w:sz w:val="32"/>
          <w:szCs w:val="32"/>
          <w:rtl/>
          <w:lang w:eastAsia="ar-SA" w:bidi="ar-JO"/>
        </w:rPr>
      </w:pPr>
    </w:p>
    <w:p w14:paraId="075D1608" w14:textId="77777777" w:rsidR="00062FE8" w:rsidRPr="00A45574" w:rsidRDefault="00062FE8" w:rsidP="00ED72D3">
      <w:pPr>
        <w:spacing w:after="0" w:line="240" w:lineRule="auto"/>
        <w:jc w:val="both"/>
        <w:rPr>
          <w:rFonts w:eastAsia="Times New Roman" w:cstheme="minorHAnsi"/>
          <w:b/>
          <w:bCs/>
          <w:sz w:val="32"/>
          <w:szCs w:val="32"/>
          <w:rtl/>
          <w:lang w:eastAsia="ar-SA" w:bidi="ar-JO"/>
        </w:rPr>
      </w:pPr>
    </w:p>
    <w:p w14:paraId="075D1609" w14:textId="77777777" w:rsidR="00892F6C" w:rsidRPr="00A45574" w:rsidRDefault="00892F6C" w:rsidP="00ED72D3">
      <w:pPr>
        <w:pStyle w:val="ListParagraph"/>
        <w:numPr>
          <w:ilvl w:val="0"/>
          <w:numId w:val="6"/>
        </w:numPr>
        <w:spacing w:after="0" w:line="240" w:lineRule="auto"/>
        <w:ind w:left="386"/>
        <w:jc w:val="both"/>
        <w:rPr>
          <w:rFonts w:eastAsia="Times New Roman" w:cstheme="minorHAnsi"/>
          <w:b/>
          <w:bCs/>
          <w:sz w:val="32"/>
          <w:szCs w:val="32"/>
          <w:rtl/>
          <w:lang w:eastAsia="ar-SA"/>
        </w:rPr>
      </w:pPr>
      <w:r w:rsidRPr="00A45574">
        <w:rPr>
          <w:rFonts w:eastAsia="Times New Roman" w:cs="Times New Roman"/>
          <w:b/>
          <w:bCs/>
          <w:sz w:val="32"/>
          <w:szCs w:val="32"/>
          <w:rtl/>
          <w:lang w:eastAsia="ar-SA"/>
        </w:rPr>
        <w:t>يعاقب بغرامة تعويضيه تعادل مثل الفرق الضريبي كل من قام بالتهرب الضريبي أو حاول التهرب أو ساعد أو حرض غيره على التهرب من الضريبة بأن أتى أ</w:t>
      </w:r>
      <w:r w:rsidR="006C5A39" w:rsidRPr="00A45574">
        <w:rPr>
          <w:rFonts w:eastAsia="Times New Roman" w:cs="Times New Roman"/>
          <w:b/>
          <w:bCs/>
          <w:sz w:val="32"/>
          <w:szCs w:val="32"/>
          <w:rtl/>
          <w:lang w:eastAsia="ar-SA"/>
        </w:rPr>
        <w:t>ي فعل من الأفعال التالية</w:t>
      </w:r>
      <w:r w:rsidRPr="00A45574">
        <w:rPr>
          <w:rFonts w:eastAsia="Times New Roman" w:cstheme="minorHAnsi"/>
          <w:b/>
          <w:bCs/>
          <w:sz w:val="32"/>
          <w:szCs w:val="32"/>
          <w:rtl/>
          <w:lang w:eastAsia="ar-SA"/>
        </w:rPr>
        <w:t>:</w:t>
      </w:r>
    </w:p>
    <w:p w14:paraId="075D160A" w14:textId="77777777" w:rsidR="00892F6C" w:rsidRPr="00A45574" w:rsidRDefault="00892F6C" w:rsidP="00ED72D3">
      <w:pPr>
        <w:pStyle w:val="ListParagraph"/>
        <w:numPr>
          <w:ilvl w:val="0"/>
          <w:numId w:val="7"/>
        </w:numPr>
        <w:spacing w:after="0" w:line="240" w:lineRule="auto"/>
        <w:jc w:val="both"/>
        <w:rPr>
          <w:rFonts w:eastAsia="Times New Roman" w:cstheme="minorHAnsi"/>
          <w:b/>
          <w:bCs/>
          <w:sz w:val="32"/>
          <w:szCs w:val="32"/>
          <w:rtl/>
          <w:lang w:eastAsia="ar-SA"/>
        </w:rPr>
      </w:pPr>
      <w:r w:rsidRPr="00A45574">
        <w:rPr>
          <w:rFonts w:eastAsia="Times New Roman" w:cs="Times New Roman"/>
          <w:b/>
          <w:bCs/>
          <w:sz w:val="32"/>
          <w:szCs w:val="32"/>
          <w:rtl/>
          <w:lang w:eastAsia="ar-SA"/>
        </w:rPr>
        <w:t>قدّم الإقرار الضريبي بالاستناد إلى سجلات أو مستندات مصطنعة أو ضمّنه بيانات تخالف ما هو ثابت في السجلات أو المستندات التي أخفاها مع علمه بذلك</w:t>
      </w:r>
      <w:r w:rsidRPr="00A45574">
        <w:rPr>
          <w:rFonts w:eastAsia="Times New Roman" w:cstheme="minorHAnsi"/>
          <w:b/>
          <w:bCs/>
          <w:sz w:val="32"/>
          <w:szCs w:val="32"/>
          <w:rtl/>
          <w:lang w:eastAsia="ar-SA"/>
        </w:rPr>
        <w:t>.</w:t>
      </w:r>
    </w:p>
    <w:p w14:paraId="075D160B" w14:textId="77777777" w:rsidR="00892F6C" w:rsidRPr="00A45574" w:rsidRDefault="00892F6C" w:rsidP="00ED72D3">
      <w:pPr>
        <w:pStyle w:val="ListParagraph"/>
        <w:numPr>
          <w:ilvl w:val="0"/>
          <w:numId w:val="7"/>
        </w:numPr>
        <w:spacing w:after="0" w:line="240" w:lineRule="auto"/>
        <w:jc w:val="both"/>
        <w:rPr>
          <w:rFonts w:eastAsia="Times New Roman" w:cstheme="minorHAnsi"/>
          <w:b/>
          <w:bCs/>
          <w:sz w:val="32"/>
          <w:szCs w:val="32"/>
          <w:rtl/>
          <w:lang w:eastAsia="ar-SA"/>
        </w:rPr>
      </w:pPr>
      <w:r w:rsidRPr="00A45574">
        <w:rPr>
          <w:rFonts w:eastAsia="Times New Roman" w:cs="Times New Roman"/>
          <w:b/>
          <w:bCs/>
          <w:sz w:val="32"/>
          <w:szCs w:val="32"/>
          <w:rtl/>
          <w:lang w:eastAsia="ar-SA"/>
        </w:rPr>
        <w:t xml:space="preserve">قدّم الإقرار الضريبي على أساس عدم وجود سجلات أو مستندات وضمّنه بيانات تخالف ما هو ثابت لديه من سجلات أو مستندات أخفاها </w:t>
      </w:r>
      <w:r w:rsidRPr="00A45574">
        <w:rPr>
          <w:rFonts w:eastAsia="Times New Roman" w:cstheme="minorHAnsi"/>
          <w:b/>
          <w:bCs/>
          <w:sz w:val="32"/>
          <w:szCs w:val="32"/>
          <w:rtl/>
          <w:lang w:eastAsia="ar-SA"/>
        </w:rPr>
        <w:t>.</w:t>
      </w:r>
    </w:p>
    <w:p w14:paraId="075D160C" w14:textId="77777777" w:rsidR="00892F6C" w:rsidRPr="00A45574" w:rsidRDefault="00892F6C" w:rsidP="00ED72D3">
      <w:pPr>
        <w:pStyle w:val="ListParagraph"/>
        <w:numPr>
          <w:ilvl w:val="0"/>
          <w:numId w:val="7"/>
        </w:numPr>
        <w:spacing w:after="0" w:line="240" w:lineRule="auto"/>
        <w:jc w:val="both"/>
        <w:rPr>
          <w:rFonts w:eastAsia="Times New Roman" w:cstheme="minorHAnsi"/>
          <w:b/>
          <w:bCs/>
          <w:sz w:val="32"/>
          <w:szCs w:val="32"/>
          <w:rtl/>
          <w:lang w:eastAsia="ar-SA"/>
        </w:rPr>
      </w:pPr>
      <w:r w:rsidRPr="00A45574">
        <w:rPr>
          <w:rFonts w:eastAsia="Times New Roman" w:cs="Times New Roman"/>
          <w:b/>
          <w:bCs/>
          <w:sz w:val="32"/>
          <w:szCs w:val="32"/>
          <w:rtl/>
          <w:lang w:eastAsia="ar-SA"/>
        </w:rPr>
        <w:t>أتلف قصداً السجلات أو المستندات ذات الصلة بالضريبة قبل انقضاء المدة المحددة للاحتفاظ بها وفق أ</w:t>
      </w:r>
      <w:r w:rsidR="006C5A39" w:rsidRPr="00A45574">
        <w:rPr>
          <w:rFonts w:eastAsia="Times New Roman" w:cs="Times New Roman"/>
          <w:b/>
          <w:bCs/>
          <w:sz w:val="32"/>
          <w:szCs w:val="32"/>
          <w:rtl/>
          <w:lang w:eastAsia="ar-SA"/>
        </w:rPr>
        <w:t>حكام هذا القانون</w:t>
      </w:r>
      <w:r w:rsidRPr="00A45574">
        <w:rPr>
          <w:rFonts w:eastAsia="Times New Roman" w:cstheme="minorHAnsi"/>
          <w:b/>
          <w:bCs/>
          <w:sz w:val="32"/>
          <w:szCs w:val="32"/>
          <w:rtl/>
          <w:lang w:eastAsia="ar-SA"/>
        </w:rPr>
        <w:t>.</w:t>
      </w:r>
    </w:p>
    <w:p w14:paraId="075D160D" w14:textId="77777777" w:rsidR="00892F6C" w:rsidRPr="00A45574" w:rsidRDefault="00892F6C" w:rsidP="00ED72D3">
      <w:pPr>
        <w:pStyle w:val="ListParagraph"/>
        <w:numPr>
          <w:ilvl w:val="0"/>
          <w:numId w:val="7"/>
        </w:numPr>
        <w:spacing w:after="0" w:line="240" w:lineRule="auto"/>
        <w:jc w:val="both"/>
        <w:rPr>
          <w:rFonts w:eastAsia="Times New Roman" w:cstheme="minorHAnsi"/>
          <w:b/>
          <w:bCs/>
          <w:sz w:val="32"/>
          <w:szCs w:val="32"/>
          <w:rtl/>
          <w:lang w:eastAsia="ar-SA"/>
        </w:rPr>
      </w:pPr>
      <w:r w:rsidRPr="00A45574">
        <w:rPr>
          <w:rFonts w:eastAsia="Times New Roman" w:cs="Times New Roman"/>
          <w:b/>
          <w:bCs/>
          <w:sz w:val="32"/>
          <w:szCs w:val="32"/>
          <w:rtl/>
          <w:lang w:eastAsia="ar-SA"/>
        </w:rPr>
        <w:t>اصطنع أو غيّر فواتير الشراء أو البيع أو غيرها من المستندات لإيهام الدائرة بقلة الأرباح    أ</w:t>
      </w:r>
      <w:r w:rsidR="006C5A39" w:rsidRPr="00A45574">
        <w:rPr>
          <w:rFonts w:eastAsia="Times New Roman" w:cs="Times New Roman"/>
          <w:b/>
          <w:bCs/>
          <w:sz w:val="32"/>
          <w:szCs w:val="32"/>
          <w:rtl/>
          <w:lang w:eastAsia="ar-SA"/>
        </w:rPr>
        <w:t>و زيادة الخسائر</w:t>
      </w:r>
      <w:r w:rsidRPr="00A45574">
        <w:rPr>
          <w:rFonts w:eastAsia="Times New Roman" w:cstheme="minorHAnsi"/>
          <w:b/>
          <w:bCs/>
          <w:sz w:val="32"/>
          <w:szCs w:val="32"/>
          <w:rtl/>
          <w:lang w:eastAsia="ar-SA"/>
        </w:rPr>
        <w:t>.</w:t>
      </w:r>
    </w:p>
    <w:p w14:paraId="075D160E" w14:textId="77777777" w:rsidR="00892F6C" w:rsidRPr="00A45574" w:rsidRDefault="00892F6C" w:rsidP="00ED72D3">
      <w:pPr>
        <w:pStyle w:val="ListParagraph"/>
        <w:numPr>
          <w:ilvl w:val="0"/>
          <w:numId w:val="7"/>
        </w:numPr>
        <w:spacing w:after="0" w:line="240" w:lineRule="auto"/>
        <w:jc w:val="both"/>
        <w:rPr>
          <w:rFonts w:eastAsia="Times New Roman" w:cstheme="minorHAnsi"/>
          <w:b/>
          <w:bCs/>
          <w:sz w:val="32"/>
          <w:szCs w:val="32"/>
          <w:rtl/>
          <w:lang w:eastAsia="ar-SA"/>
        </w:rPr>
      </w:pPr>
      <w:r w:rsidRPr="00A45574">
        <w:rPr>
          <w:rFonts w:eastAsia="Times New Roman" w:cs="Times New Roman"/>
          <w:b/>
          <w:bCs/>
          <w:sz w:val="32"/>
          <w:szCs w:val="32"/>
          <w:rtl/>
          <w:lang w:eastAsia="ar-SA"/>
        </w:rPr>
        <w:t>أخفى نشاطاً أو جزءً منه مما يخضع للضريبة</w:t>
      </w:r>
      <w:r w:rsidRPr="00A45574">
        <w:rPr>
          <w:rFonts w:eastAsia="Times New Roman" w:cstheme="minorHAnsi"/>
          <w:b/>
          <w:bCs/>
          <w:sz w:val="32"/>
          <w:szCs w:val="32"/>
          <w:rtl/>
          <w:lang w:eastAsia="ar-SA"/>
        </w:rPr>
        <w:t xml:space="preserve">. </w:t>
      </w:r>
    </w:p>
    <w:p w14:paraId="075D160F" w14:textId="77777777" w:rsidR="00892F6C" w:rsidRPr="00A45574" w:rsidRDefault="00892F6C" w:rsidP="00ED72D3">
      <w:pPr>
        <w:pStyle w:val="ListParagraph"/>
        <w:numPr>
          <w:ilvl w:val="0"/>
          <w:numId w:val="7"/>
        </w:numPr>
        <w:spacing w:after="0" w:line="240" w:lineRule="auto"/>
        <w:jc w:val="both"/>
        <w:rPr>
          <w:rFonts w:eastAsia="Times New Roman" w:cstheme="minorHAnsi"/>
          <w:b/>
          <w:bCs/>
          <w:sz w:val="32"/>
          <w:szCs w:val="32"/>
          <w:rtl/>
          <w:lang w:eastAsia="ar-SA"/>
        </w:rPr>
      </w:pPr>
      <w:r w:rsidRPr="00A45574">
        <w:rPr>
          <w:rFonts w:eastAsia="Times New Roman" w:cs="Times New Roman"/>
          <w:b/>
          <w:bCs/>
          <w:sz w:val="32"/>
          <w:szCs w:val="32"/>
          <w:rtl/>
          <w:lang w:eastAsia="ar-SA"/>
        </w:rPr>
        <w:t>اقتطع مقدار الضريبة وفق أحكام هذا القانون ولم يوردها للدائرة خلال ثلاثين يوماً</w:t>
      </w:r>
      <w:r w:rsidR="006C5A39" w:rsidRPr="00A45574">
        <w:rPr>
          <w:rFonts w:eastAsia="Times New Roman" w:cs="Times New Roman"/>
          <w:b/>
          <w:bCs/>
          <w:sz w:val="32"/>
          <w:szCs w:val="32"/>
          <w:rtl/>
          <w:lang w:eastAsia="ar-SA"/>
        </w:rPr>
        <w:t xml:space="preserve"> من تاريخ دفعها</w:t>
      </w:r>
      <w:r w:rsidRPr="00A45574">
        <w:rPr>
          <w:rFonts w:eastAsia="Times New Roman" w:cstheme="minorHAnsi"/>
          <w:b/>
          <w:bCs/>
          <w:sz w:val="32"/>
          <w:szCs w:val="32"/>
          <w:rtl/>
          <w:lang w:eastAsia="ar-SA"/>
        </w:rPr>
        <w:t>.</w:t>
      </w:r>
    </w:p>
    <w:p w14:paraId="075D1610" w14:textId="77777777" w:rsidR="00892F6C" w:rsidRPr="00A45574" w:rsidRDefault="00984ADD" w:rsidP="00ED72D3">
      <w:pPr>
        <w:pStyle w:val="ListParagraph"/>
        <w:numPr>
          <w:ilvl w:val="0"/>
          <w:numId w:val="7"/>
        </w:numPr>
        <w:spacing w:after="0" w:line="240" w:lineRule="auto"/>
        <w:jc w:val="both"/>
        <w:rPr>
          <w:rFonts w:eastAsia="Times New Roman" w:cstheme="minorHAnsi"/>
          <w:b/>
          <w:bCs/>
          <w:sz w:val="32"/>
          <w:szCs w:val="32"/>
          <w:rtl/>
          <w:lang w:eastAsia="ar-SA"/>
        </w:rPr>
      </w:pPr>
      <w:r w:rsidRPr="00A45574">
        <w:rPr>
          <w:rFonts w:eastAsia="Times New Roman" w:cstheme="minorHAnsi"/>
          <w:b/>
          <w:bCs/>
          <w:sz w:val="32"/>
          <w:szCs w:val="32"/>
          <w:rtl/>
          <w:lang w:eastAsia="ar-SA"/>
        </w:rPr>
        <w:t xml:space="preserve"> </w:t>
      </w:r>
      <w:r w:rsidR="00892F6C" w:rsidRPr="00A45574">
        <w:rPr>
          <w:rFonts w:eastAsia="Times New Roman" w:cs="Times New Roman"/>
          <w:b/>
          <w:bCs/>
          <w:sz w:val="32"/>
          <w:szCs w:val="32"/>
          <w:rtl/>
          <w:lang w:eastAsia="ar-SA"/>
        </w:rPr>
        <w:t>لم يصدر فاتورة أصولية</w:t>
      </w:r>
      <w:r w:rsidR="00892F6C" w:rsidRPr="00A45574">
        <w:rPr>
          <w:rFonts w:eastAsia="Times New Roman" w:cstheme="minorHAnsi"/>
          <w:b/>
          <w:bCs/>
          <w:sz w:val="32"/>
          <w:szCs w:val="32"/>
          <w:rtl/>
          <w:lang w:eastAsia="ar-SA"/>
        </w:rPr>
        <w:t>.</w:t>
      </w:r>
    </w:p>
    <w:p w14:paraId="075D1611" w14:textId="77777777" w:rsidR="00984ADD" w:rsidRPr="00A45574" w:rsidRDefault="00984ADD" w:rsidP="00EB2802">
      <w:pPr>
        <w:spacing w:after="0" w:line="240" w:lineRule="auto"/>
        <w:jc w:val="both"/>
        <w:rPr>
          <w:rFonts w:eastAsia="Times New Roman" w:cstheme="minorHAnsi"/>
          <w:b/>
          <w:bCs/>
          <w:sz w:val="32"/>
          <w:szCs w:val="32"/>
          <w:rtl/>
          <w:lang w:eastAsia="ar-SA"/>
        </w:rPr>
      </w:pPr>
    </w:p>
    <w:p w14:paraId="075D1612" w14:textId="77777777" w:rsidR="00ED72D3" w:rsidRPr="00A45574" w:rsidRDefault="00984ADD" w:rsidP="00ED72D3">
      <w:pPr>
        <w:pStyle w:val="ListParagraph"/>
        <w:numPr>
          <w:ilvl w:val="0"/>
          <w:numId w:val="6"/>
        </w:numPr>
        <w:spacing w:after="0" w:line="240" w:lineRule="auto"/>
        <w:ind w:left="386"/>
        <w:jc w:val="both"/>
        <w:rPr>
          <w:rFonts w:eastAsia="Times New Roman" w:cstheme="minorHAnsi"/>
          <w:b/>
          <w:bCs/>
          <w:sz w:val="32"/>
          <w:szCs w:val="32"/>
          <w:lang w:eastAsia="ar-SA"/>
        </w:rPr>
      </w:pPr>
      <w:r w:rsidRPr="00A45574">
        <w:rPr>
          <w:rFonts w:eastAsia="Times New Roman" w:cstheme="minorHAnsi"/>
          <w:b/>
          <w:bCs/>
          <w:sz w:val="32"/>
          <w:szCs w:val="32"/>
          <w:rtl/>
          <w:lang w:eastAsia="ar-SA"/>
        </w:rPr>
        <w:t xml:space="preserve"> </w:t>
      </w:r>
      <w:r w:rsidR="00892F6C" w:rsidRPr="00A45574">
        <w:rPr>
          <w:rFonts w:eastAsia="Times New Roman" w:cs="Times New Roman"/>
          <w:b/>
          <w:bCs/>
          <w:sz w:val="32"/>
          <w:szCs w:val="32"/>
          <w:rtl/>
          <w:lang w:eastAsia="ar-SA"/>
        </w:rPr>
        <w:t xml:space="preserve">إضافة إلى الغرامة المنصوص عليها في الفقرة </w:t>
      </w:r>
      <w:r w:rsidR="00892F6C" w:rsidRPr="00A45574">
        <w:rPr>
          <w:rFonts w:eastAsia="Times New Roman" w:cstheme="minorHAnsi"/>
          <w:b/>
          <w:bCs/>
          <w:sz w:val="32"/>
          <w:szCs w:val="32"/>
          <w:rtl/>
          <w:lang w:eastAsia="ar-SA"/>
        </w:rPr>
        <w:t>(</w:t>
      </w:r>
      <w:r w:rsidR="00892F6C" w:rsidRPr="00A45574">
        <w:rPr>
          <w:rFonts w:eastAsia="Times New Roman" w:cs="Times New Roman"/>
          <w:b/>
          <w:bCs/>
          <w:sz w:val="32"/>
          <w:szCs w:val="32"/>
          <w:rtl/>
          <w:lang w:eastAsia="ar-SA"/>
        </w:rPr>
        <w:t>أ</w:t>
      </w:r>
      <w:r w:rsidR="00892F6C" w:rsidRPr="00A45574">
        <w:rPr>
          <w:rFonts w:eastAsia="Times New Roman" w:cstheme="minorHAnsi"/>
          <w:b/>
          <w:bCs/>
          <w:sz w:val="32"/>
          <w:szCs w:val="32"/>
          <w:rtl/>
          <w:lang w:eastAsia="ar-SA"/>
        </w:rPr>
        <w:t xml:space="preserve">) </w:t>
      </w:r>
      <w:r w:rsidR="00892F6C" w:rsidRPr="00A45574">
        <w:rPr>
          <w:rFonts w:eastAsia="Times New Roman" w:cs="Times New Roman"/>
          <w:b/>
          <w:bCs/>
          <w:sz w:val="32"/>
          <w:szCs w:val="32"/>
          <w:rtl/>
          <w:lang w:eastAsia="ar-SA"/>
        </w:rPr>
        <w:t>من هذه المادة، تكون العقوبة في حال تكرار ارتكاب أي من الجرائم المنصوص عليها فيها على النحو التالي</w:t>
      </w:r>
      <w:r w:rsidR="00892F6C" w:rsidRPr="00A45574">
        <w:rPr>
          <w:rFonts w:eastAsia="Times New Roman" w:cstheme="minorHAnsi"/>
          <w:b/>
          <w:bCs/>
          <w:sz w:val="32"/>
          <w:szCs w:val="32"/>
          <w:rtl/>
          <w:lang w:eastAsia="ar-SA"/>
        </w:rPr>
        <w:t>:</w:t>
      </w:r>
    </w:p>
    <w:p w14:paraId="075D1613" w14:textId="77777777" w:rsidR="00892F6C" w:rsidRPr="00A45574" w:rsidRDefault="00892F6C" w:rsidP="00ED72D3">
      <w:pPr>
        <w:pStyle w:val="ListParagraph"/>
        <w:numPr>
          <w:ilvl w:val="0"/>
          <w:numId w:val="8"/>
        </w:numPr>
        <w:spacing w:after="0" w:line="240" w:lineRule="auto"/>
        <w:jc w:val="both"/>
        <w:rPr>
          <w:rFonts w:eastAsia="Times New Roman" w:cstheme="minorHAnsi"/>
          <w:b/>
          <w:bCs/>
          <w:sz w:val="32"/>
          <w:szCs w:val="32"/>
          <w:rtl/>
          <w:lang w:eastAsia="ar-SA"/>
        </w:rPr>
      </w:pPr>
      <w:r w:rsidRPr="00A45574">
        <w:rPr>
          <w:rFonts w:eastAsia="Times New Roman" w:cs="Times New Roman"/>
          <w:b/>
          <w:bCs/>
          <w:sz w:val="32"/>
          <w:szCs w:val="32"/>
          <w:rtl/>
          <w:lang w:eastAsia="ar-SA"/>
        </w:rPr>
        <w:t>الحبس مدة لا تقل عن أربعة أشهر ولا تزيد على سنة واحدة في حال ارتكاب أي من الجرائم للمرة الثانية</w:t>
      </w:r>
      <w:r w:rsidRPr="00A45574">
        <w:rPr>
          <w:rFonts w:eastAsia="Times New Roman" w:cstheme="minorHAnsi"/>
          <w:b/>
          <w:bCs/>
          <w:sz w:val="32"/>
          <w:szCs w:val="32"/>
          <w:rtl/>
          <w:lang w:eastAsia="ar-SA"/>
        </w:rPr>
        <w:t>.</w:t>
      </w:r>
    </w:p>
    <w:p w14:paraId="075D1614" w14:textId="77777777" w:rsidR="00892F6C" w:rsidRPr="00A45574" w:rsidRDefault="00892F6C" w:rsidP="00ED72D3">
      <w:pPr>
        <w:pStyle w:val="ListParagraph"/>
        <w:numPr>
          <w:ilvl w:val="0"/>
          <w:numId w:val="8"/>
        </w:numPr>
        <w:spacing w:after="0" w:line="240" w:lineRule="auto"/>
        <w:jc w:val="both"/>
        <w:rPr>
          <w:rFonts w:eastAsia="Times New Roman" w:cstheme="minorHAnsi"/>
          <w:b/>
          <w:bCs/>
          <w:sz w:val="32"/>
          <w:szCs w:val="32"/>
          <w:rtl/>
          <w:lang w:eastAsia="ar-SA"/>
        </w:rPr>
      </w:pPr>
      <w:r w:rsidRPr="00A45574">
        <w:rPr>
          <w:rFonts w:eastAsia="Times New Roman" w:cs="Times New Roman"/>
          <w:b/>
          <w:bCs/>
          <w:sz w:val="32"/>
          <w:szCs w:val="32"/>
          <w:rtl/>
          <w:lang w:eastAsia="ar-SA"/>
        </w:rPr>
        <w:t>الحبس مدة لا تقل عن سنة واحدة ولا تزيد على سنتين في حال ارتكاب أي من الجرائم للمرة الثالثة</w:t>
      </w:r>
      <w:r w:rsidRPr="00A45574">
        <w:rPr>
          <w:rFonts w:eastAsia="Times New Roman" w:cstheme="minorHAnsi"/>
          <w:b/>
          <w:bCs/>
          <w:sz w:val="32"/>
          <w:szCs w:val="32"/>
          <w:rtl/>
          <w:lang w:eastAsia="ar-SA"/>
        </w:rPr>
        <w:t>.</w:t>
      </w:r>
    </w:p>
    <w:p w14:paraId="075D1615" w14:textId="77777777" w:rsidR="00892F6C" w:rsidRPr="00062FE8" w:rsidRDefault="00892F6C" w:rsidP="00062FE8">
      <w:pPr>
        <w:pStyle w:val="ListParagraph"/>
        <w:numPr>
          <w:ilvl w:val="0"/>
          <w:numId w:val="8"/>
        </w:numPr>
        <w:spacing w:after="0" w:line="240" w:lineRule="auto"/>
        <w:jc w:val="both"/>
        <w:rPr>
          <w:rFonts w:eastAsia="Times New Roman" w:cstheme="minorHAnsi"/>
          <w:b/>
          <w:bCs/>
          <w:sz w:val="32"/>
          <w:szCs w:val="32"/>
          <w:rtl/>
          <w:lang w:eastAsia="ar-SA"/>
        </w:rPr>
      </w:pPr>
      <w:r w:rsidRPr="00A45574">
        <w:rPr>
          <w:rFonts w:eastAsia="Times New Roman" w:cs="Times New Roman"/>
          <w:b/>
          <w:bCs/>
          <w:sz w:val="32"/>
          <w:szCs w:val="32"/>
          <w:rtl/>
          <w:lang w:eastAsia="ar-SA"/>
        </w:rPr>
        <w:t>الحبس مدة لا تقل عن سنتين ولا تزيد على ثلاث سنوات في حال ارتكاب أي من الجرائم للمرة الرابعة وما يليها</w:t>
      </w:r>
      <w:r w:rsidRPr="00A45574">
        <w:rPr>
          <w:rFonts w:eastAsia="Times New Roman" w:cstheme="minorHAnsi"/>
          <w:b/>
          <w:bCs/>
          <w:sz w:val="32"/>
          <w:szCs w:val="32"/>
          <w:rtl/>
          <w:lang w:eastAsia="ar-SA"/>
        </w:rPr>
        <w:t>.</w:t>
      </w:r>
    </w:p>
    <w:p w14:paraId="075D1616" w14:textId="77777777" w:rsidR="00892F6C" w:rsidRPr="00A45574" w:rsidRDefault="00892F6C" w:rsidP="00EB2802">
      <w:pPr>
        <w:spacing w:after="0" w:line="240" w:lineRule="auto"/>
        <w:jc w:val="both"/>
        <w:rPr>
          <w:rFonts w:eastAsia="Times New Roman" w:cstheme="minorHAnsi"/>
          <w:b/>
          <w:bCs/>
          <w:sz w:val="32"/>
          <w:szCs w:val="32"/>
          <w:rtl/>
          <w:lang w:eastAsia="ar-SA" w:bidi="ar-JO"/>
        </w:rPr>
      </w:pPr>
    </w:p>
    <w:p w14:paraId="075D1617" w14:textId="77777777" w:rsidR="00892F6C" w:rsidRPr="00A45574" w:rsidRDefault="00892F6C" w:rsidP="00EB2802">
      <w:pPr>
        <w:spacing w:after="0" w:line="240" w:lineRule="auto"/>
        <w:jc w:val="both"/>
        <w:rPr>
          <w:rFonts w:eastAsia="Times New Roman" w:cstheme="minorHAnsi"/>
          <w:b/>
          <w:bCs/>
          <w:sz w:val="32"/>
          <w:szCs w:val="32"/>
          <w:rtl/>
          <w:lang w:eastAsia="ar-SA" w:bidi="ar-JO"/>
        </w:rPr>
      </w:pPr>
    </w:p>
    <w:p w14:paraId="075D1618" w14:textId="77777777" w:rsidR="00892F6C" w:rsidRDefault="00892F6C" w:rsidP="00EB2802">
      <w:pPr>
        <w:spacing w:after="0" w:line="240" w:lineRule="auto"/>
        <w:jc w:val="both"/>
        <w:rPr>
          <w:rFonts w:eastAsia="Times New Roman" w:cstheme="minorHAnsi"/>
          <w:b/>
          <w:bCs/>
          <w:sz w:val="32"/>
          <w:szCs w:val="32"/>
          <w:rtl/>
          <w:lang w:eastAsia="ar-SA" w:bidi="ar-JO"/>
        </w:rPr>
      </w:pPr>
    </w:p>
    <w:p w14:paraId="075D1619" w14:textId="77777777" w:rsidR="00062FE8" w:rsidRDefault="00062FE8" w:rsidP="00EB2802">
      <w:pPr>
        <w:spacing w:after="0" w:line="240" w:lineRule="auto"/>
        <w:jc w:val="both"/>
        <w:rPr>
          <w:rFonts w:eastAsia="Times New Roman" w:cstheme="minorHAnsi"/>
          <w:b/>
          <w:bCs/>
          <w:sz w:val="32"/>
          <w:szCs w:val="32"/>
          <w:rtl/>
          <w:lang w:eastAsia="ar-SA" w:bidi="ar-JO"/>
        </w:rPr>
      </w:pPr>
    </w:p>
    <w:p w14:paraId="075D161A" w14:textId="77777777" w:rsidR="00062FE8" w:rsidRDefault="00062FE8" w:rsidP="00EB2802">
      <w:pPr>
        <w:spacing w:after="0" w:line="240" w:lineRule="auto"/>
        <w:jc w:val="both"/>
        <w:rPr>
          <w:rFonts w:eastAsia="Times New Roman" w:cstheme="minorHAnsi"/>
          <w:b/>
          <w:bCs/>
          <w:sz w:val="32"/>
          <w:szCs w:val="32"/>
          <w:rtl/>
          <w:lang w:eastAsia="ar-SA" w:bidi="ar-JO"/>
        </w:rPr>
      </w:pPr>
    </w:p>
    <w:p w14:paraId="075D161B" w14:textId="77777777" w:rsidR="00062FE8" w:rsidRDefault="00062FE8" w:rsidP="00EB2802">
      <w:pPr>
        <w:spacing w:after="0" w:line="240" w:lineRule="auto"/>
        <w:jc w:val="both"/>
        <w:rPr>
          <w:rFonts w:eastAsia="Times New Roman" w:cstheme="minorHAnsi"/>
          <w:b/>
          <w:bCs/>
          <w:sz w:val="32"/>
          <w:szCs w:val="32"/>
          <w:rtl/>
          <w:lang w:eastAsia="ar-SA" w:bidi="ar-JO"/>
        </w:rPr>
      </w:pPr>
    </w:p>
    <w:p w14:paraId="075D161C" w14:textId="77777777" w:rsidR="00062FE8" w:rsidRDefault="00062FE8" w:rsidP="00EB2802">
      <w:pPr>
        <w:spacing w:after="0" w:line="240" w:lineRule="auto"/>
        <w:jc w:val="both"/>
        <w:rPr>
          <w:rFonts w:eastAsia="Times New Roman" w:cstheme="minorHAnsi"/>
          <w:b/>
          <w:bCs/>
          <w:sz w:val="32"/>
          <w:szCs w:val="32"/>
          <w:rtl/>
          <w:lang w:eastAsia="ar-SA" w:bidi="ar-JO"/>
        </w:rPr>
      </w:pPr>
    </w:p>
    <w:p w14:paraId="075D161D" w14:textId="77777777" w:rsidR="003227CF" w:rsidRPr="00A45574" w:rsidRDefault="003227CF" w:rsidP="00EB2802">
      <w:pPr>
        <w:spacing w:after="0" w:line="240" w:lineRule="auto"/>
        <w:jc w:val="both"/>
        <w:rPr>
          <w:rFonts w:eastAsia="Times New Roman" w:cstheme="minorHAnsi"/>
          <w:b/>
          <w:bCs/>
          <w:sz w:val="32"/>
          <w:szCs w:val="32"/>
          <w:rtl/>
          <w:lang w:eastAsia="ar-SA" w:bidi="ar-JO"/>
        </w:rPr>
      </w:pPr>
    </w:p>
    <w:p w14:paraId="075D161E" w14:textId="77777777" w:rsidR="00BD0071" w:rsidRPr="00A45574" w:rsidRDefault="003E097F" w:rsidP="00EB2802">
      <w:pPr>
        <w:tabs>
          <w:tab w:val="left" w:pos="3171"/>
        </w:tabs>
        <w:jc w:val="both"/>
        <w:rPr>
          <w:rFonts w:eastAsia="Times New Roman" w:cstheme="minorHAnsi"/>
          <w:b/>
          <w:bCs/>
          <w:color w:val="548DD4" w:themeColor="text2" w:themeTint="99"/>
          <w:sz w:val="32"/>
          <w:szCs w:val="32"/>
          <w:u w:val="single"/>
          <w:rtl/>
          <w:lang w:eastAsia="ar-SA" w:bidi="ar-JO"/>
        </w:rPr>
      </w:pPr>
      <w:r w:rsidRPr="00A45574">
        <w:rPr>
          <w:rFonts w:eastAsia="Times New Roman" w:cs="Times New Roman"/>
          <w:b/>
          <w:bCs/>
          <w:color w:val="548DD4" w:themeColor="text2" w:themeTint="99"/>
          <w:sz w:val="32"/>
          <w:szCs w:val="32"/>
          <w:u w:val="single"/>
          <w:rtl/>
          <w:lang w:eastAsia="ar-SA" w:bidi="ar-JO"/>
        </w:rPr>
        <w:lastRenderedPageBreak/>
        <w:t>التعريف بجريمة غسل الاموال</w:t>
      </w:r>
    </w:p>
    <w:p w14:paraId="075D161F" w14:textId="77777777" w:rsidR="003E097F" w:rsidRPr="00A45574" w:rsidRDefault="00EC527C" w:rsidP="00EB2802">
      <w:pPr>
        <w:spacing w:after="0" w:line="240" w:lineRule="auto"/>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rPr>
        <w:t>تعتبر</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جرائم</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غسل</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الأموال</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من</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الج</w:t>
      </w:r>
      <w:r w:rsidRPr="00A45574">
        <w:rPr>
          <w:rFonts w:eastAsia="Times New Roman" w:cs="Times New Roman"/>
          <w:b/>
          <w:bCs/>
          <w:sz w:val="32"/>
          <w:szCs w:val="32"/>
          <w:rtl/>
          <w:lang w:eastAsia="ar-SA" w:bidi="ar-JO"/>
        </w:rPr>
        <w:t>را</w:t>
      </w:r>
      <w:r w:rsidRPr="00A45574">
        <w:rPr>
          <w:rFonts w:eastAsia="Times New Roman" w:cs="Times New Roman"/>
          <w:b/>
          <w:bCs/>
          <w:sz w:val="32"/>
          <w:szCs w:val="32"/>
          <w:rtl/>
          <w:lang w:eastAsia="ar-SA"/>
        </w:rPr>
        <w:t>ئم</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الاقتصادية</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التي</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يشهدها</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العصر</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الحديث</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وقد</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نالت</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هذه</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الجريمة</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اهتمام</w:t>
      </w:r>
      <w:r w:rsidR="00EB2802" w:rsidRPr="00A45574">
        <w:rPr>
          <w:rFonts w:eastAsia="Times New Roman" w:cs="Times New Roman"/>
          <w:b/>
          <w:bCs/>
          <w:sz w:val="32"/>
          <w:szCs w:val="32"/>
          <w:rtl/>
          <w:lang w:eastAsia="ar-SA"/>
        </w:rPr>
        <w:t>ا على مستوى</w:t>
      </w:r>
      <w:r w:rsidRPr="00A45574">
        <w:rPr>
          <w:rFonts w:eastAsia="Times New Roman" w:cstheme="minorHAnsi"/>
          <w:b/>
          <w:bCs/>
          <w:sz w:val="32"/>
          <w:szCs w:val="32"/>
          <w:rtl/>
          <w:lang w:eastAsia="ar-SA" w:bidi="ar-JO"/>
        </w:rPr>
        <w:t xml:space="preserve"> </w:t>
      </w:r>
      <w:r w:rsidRPr="00A45574">
        <w:rPr>
          <w:rFonts w:eastAsia="Times New Roman" w:cs="Times New Roman"/>
          <w:b/>
          <w:bCs/>
          <w:sz w:val="32"/>
          <w:szCs w:val="32"/>
          <w:rtl/>
          <w:lang w:eastAsia="ar-SA"/>
        </w:rPr>
        <w:t>لما</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تسببه</w:t>
      </w:r>
      <w:r w:rsidRPr="00A45574">
        <w:rPr>
          <w:rFonts w:eastAsia="Times New Roman" w:cstheme="minorHAnsi"/>
          <w:b/>
          <w:bCs/>
          <w:sz w:val="32"/>
          <w:szCs w:val="32"/>
          <w:lang w:eastAsia="ar-SA" w:bidi="ar-JO"/>
        </w:rPr>
        <w:t xml:space="preserve"> </w:t>
      </w:r>
      <w:r w:rsidR="00EB2802" w:rsidRPr="00A45574">
        <w:rPr>
          <w:rFonts w:eastAsia="Times New Roman" w:cs="Times New Roman"/>
          <w:b/>
          <w:bCs/>
          <w:sz w:val="32"/>
          <w:szCs w:val="32"/>
          <w:rtl/>
          <w:lang w:eastAsia="ar-SA" w:bidi="ar-JO"/>
        </w:rPr>
        <w:t xml:space="preserve">هذه الجريمة </w:t>
      </w:r>
      <w:r w:rsidRPr="00A45574">
        <w:rPr>
          <w:rFonts w:eastAsia="Times New Roman" w:cs="Times New Roman"/>
          <w:b/>
          <w:bCs/>
          <w:sz w:val="32"/>
          <w:szCs w:val="32"/>
          <w:rtl/>
          <w:lang w:eastAsia="ar-SA"/>
        </w:rPr>
        <w:t>من</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آثار</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سلبية</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تهدد</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التنمية</w:t>
      </w:r>
      <w:r w:rsidR="006C5A39" w:rsidRPr="00A45574">
        <w:rPr>
          <w:rFonts w:eastAsia="Times New Roman" w:cs="Times New Roman"/>
          <w:b/>
          <w:bCs/>
          <w:sz w:val="32"/>
          <w:szCs w:val="32"/>
          <w:rtl/>
          <w:lang w:eastAsia="ar-SA" w:bidi="ar-JO"/>
        </w:rPr>
        <w:t xml:space="preserve">، </w:t>
      </w:r>
      <w:r w:rsidR="00A07101" w:rsidRPr="00A45574">
        <w:rPr>
          <w:rFonts w:eastAsia="Times New Roman" w:cs="Times New Roman"/>
          <w:b/>
          <w:bCs/>
          <w:sz w:val="32"/>
          <w:szCs w:val="32"/>
          <w:rtl/>
          <w:lang w:eastAsia="ar-SA" w:bidi="ar-JO"/>
        </w:rPr>
        <w:t xml:space="preserve">وعلى </w:t>
      </w:r>
      <w:r w:rsidRPr="00A45574">
        <w:rPr>
          <w:rFonts w:eastAsia="Times New Roman" w:cs="Times New Roman"/>
          <w:b/>
          <w:bCs/>
          <w:sz w:val="32"/>
          <w:szCs w:val="32"/>
          <w:rtl/>
          <w:lang w:eastAsia="ar-SA"/>
        </w:rPr>
        <w:t>الرغم</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من</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الجهود</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لمكافحة</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هذه</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الظاهرة</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إلا</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أن</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حجمها</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في</w:t>
      </w:r>
      <w:r w:rsidRPr="00A45574">
        <w:rPr>
          <w:rFonts w:eastAsia="Times New Roman" w:cstheme="minorHAnsi"/>
          <w:b/>
          <w:bCs/>
          <w:sz w:val="32"/>
          <w:szCs w:val="32"/>
          <w:lang w:eastAsia="ar-SA" w:bidi="ar-JO"/>
        </w:rPr>
        <w:t xml:space="preserve"> </w:t>
      </w:r>
      <w:r w:rsidRPr="00A45574">
        <w:rPr>
          <w:rFonts w:eastAsia="Times New Roman" w:cs="Times New Roman"/>
          <w:b/>
          <w:bCs/>
          <w:sz w:val="32"/>
          <w:szCs w:val="32"/>
          <w:rtl/>
          <w:lang w:eastAsia="ar-SA"/>
        </w:rPr>
        <w:t>ت</w:t>
      </w:r>
      <w:r w:rsidRPr="00A45574">
        <w:rPr>
          <w:rFonts w:eastAsia="Times New Roman" w:cs="Times New Roman"/>
          <w:b/>
          <w:bCs/>
          <w:sz w:val="32"/>
          <w:szCs w:val="32"/>
          <w:rtl/>
          <w:lang w:eastAsia="ar-SA" w:bidi="ar-JO"/>
        </w:rPr>
        <w:t>زا</w:t>
      </w:r>
      <w:r w:rsidRPr="00A45574">
        <w:rPr>
          <w:rFonts w:eastAsia="Times New Roman" w:cs="Times New Roman"/>
          <w:b/>
          <w:bCs/>
          <w:sz w:val="32"/>
          <w:szCs w:val="32"/>
          <w:rtl/>
          <w:lang w:eastAsia="ar-SA"/>
        </w:rPr>
        <w:t>يد</w:t>
      </w:r>
      <w:r w:rsidRPr="00A45574">
        <w:rPr>
          <w:rFonts w:eastAsia="Times New Roman" w:cstheme="minorHAnsi"/>
          <w:b/>
          <w:bCs/>
          <w:sz w:val="32"/>
          <w:szCs w:val="32"/>
          <w:lang w:eastAsia="ar-SA" w:bidi="ar-JO"/>
        </w:rPr>
        <w:t>.</w:t>
      </w:r>
    </w:p>
    <w:p w14:paraId="075D1620" w14:textId="77777777" w:rsidR="00062FE8" w:rsidRPr="003227CF" w:rsidRDefault="00EC527C" w:rsidP="003227CF">
      <w:pPr>
        <w:jc w:val="both"/>
        <w:rPr>
          <w:rFonts w:eastAsia="Times New Roman" w:cs="Times New Roman"/>
          <w:b/>
          <w:bCs/>
          <w:sz w:val="32"/>
          <w:szCs w:val="32"/>
          <w:rtl/>
          <w:lang w:eastAsia="ar-SA"/>
        </w:rPr>
      </w:pPr>
      <w:r w:rsidRPr="00A45574">
        <w:rPr>
          <w:rFonts w:eastAsia="Times New Roman" w:cs="Times New Roman"/>
          <w:b/>
          <w:bCs/>
          <w:color w:val="548DD4" w:themeColor="text2" w:themeTint="99"/>
          <w:sz w:val="32"/>
          <w:szCs w:val="32"/>
          <w:rtl/>
          <w:lang w:eastAsia="ar-SA"/>
        </w:rPr>
        <w:t>يقصد</w:t>
      </w:r>
      <w:r w:rsidRPr="00A45574">
        <w:rPr>
          <w:rFonts w:eastAsia="Times New Roman" w:cstheme="minorHAnsi"/>
          <w:b/>
          <w:bCs/>
          <w:color w:val="548DD4" w:themeColor="text2" w:themeTint="99"/>
          <w:sz w:val="32"/>
          <w:szCs w:val="32"/>
          <w:lang w:eastAsia="ar-SA" w:bidi="ar-JO"/>
        </w:rPr>
        <w:t xml:space="preserve"> </w:t>
      </w:r>
      <w:r w:rsidRPr="00A45574">
        <w:rPr>
          <w:rFonts w:eastAsia="Times New Roman" w:cs="Times New Roman"/>
          <w:b/>
          <w:bCs/>
          <w:color w:val="548DD4" w:themeColor="text2" w:themeTint="99"/>
          <w:sz w:val="32"/>
          <w:szCs w:val="32"/>
          <w:rtl/>
          <w:lang w:eastAsia="ar-SA"/>
        </w:rPr>
        <w:t>بغسل</w:t>
      </w:r>
      <w:r w:rsidRPr="00A45574">
        <w:rPr>
          <w:rFonts w:eastAsia="Times New Roman" w:cstheme="minorHAnsi"/>
          <w:b/>
          <w:bCs/>
          <w:color w:val="548DD4" w:themeColor="text2" w:themeTint="99"/>
          <w:sz w:val="32"/>
          <w:szCs w:val="32"/>
          <w:lang w:eastAsia="ar-SA" w:bidi="ar-JO"/>
        </w:rPr>
        <w:t xml:space="preserve"> </w:t>
      </w:r>
      <w:r w:rsidRPr="00A45574">
        <w:rPr>
          <w:rFonts w:eastAsia="Times New Roman" w:cs="Times New Roman"/>
          <w:b/>
          <w:bCs/>
          <w:color w:val="548DD4" w:themeColor="text2" w:themeTint="99"/>
          <w:sz w:val="32"/>
          <w:szCs w:val="32"/>
          <w:rtl/>
          <w:lang w:eastAsia="ar-SA"/>
        </w:rPr>
        <w:t>الأموال</w:t>
      </w:r>
      <w:r w:rsidRPr="00A45574">
        <w:rPr>
          <w:rFonts w:eastAsia="Times New Roman" w:cstheme="minorHAnsi"/>
          <w:b/>
          <w:bCs/>
          <w:color w:val="548DD4" w:themeColor="text2" w:themeTint="99"/>
          <w:sz w:val="32"/>
          <w:szCs w:val="32"/>
          <w:lang w:eastAsia="ar-SA" w:bidi="ar-JO"/>
        </w:rPr>
        <w:t xml:space="preserve"> </w:t>
      </w:r>
      <w:r w:rsidR="00E3556E">
        <w:rPr>
          <w:rFonts w:eastAsia="Times New Roman" w:cs="Times New Roman" w:hint="cs"/>
          <w:b/>
          <w:bCs/>
          <w:sz w:val="32"/>
          <w:szCs w:val="32"/>
          <w:rtl/>
          <w:lang w:eastAsia="ar-SA"/>
        </w:rPr>
        <w:t xml:space="preserve">حسب تعريف </w:t>
      </w:r>
      <w:r w:rsidR="00E3556E" w:rsidRPr="00E3556E">
        <w:rPr>
          <w:rFonts w:eastAsia="Times New Roman" w:cs="Times New Roman" w:hint="cs"/>
          <w:b/>
          <w:bCs/>
          <w:sz w:val="32"/>
          <w:szCs w:val="32"/>
          <w:rtl/>
          <w:lang w:eastAsia="ar-SA"/>
        </w:rPr>
        <w:t>قانون مكافحة غسل الأموال وتمويل الارهاب رقم (46) لسنة 2007 بانها  كل فعل ينطوي على اكتساب أموال أو حيازتها أو التصرف فيها أو نقلها أو إدارتها أو استبدالها أو ايداعها أو استثمارها أو التلاعب في قيمتها أو تحويلها أو أي فعل آخر وكان القصد من هذا الفعل إخفاء أو تمويه مصدرها أو الطبيعة الحقيقية لها أو مكانها أو حركتها أو كيفية التصرف فيها أو ملكيتها أو الحقوق المتعلقة بها أو الحيلولة دون معرفة من ارتكب الجريمة المتحصل منها المال مع العلم بأنها متحصلة عن جريمة .</w:t>
      </w:r>
    </w:p>
    <w:p w14:paraId="075D1621" w14:textId="77777777" w:rsidR="003E078A" w:rsidRPr="00A45574" w:rsidRDefault="0082794C" w:rsidP="00EB2802">
      <w:pPr>
        <w:tabs>
          <w:tab w:val="left" w:pos="3171"/>
        </w:tabs>
        <w:jc w:val="both"/>
        <w:rPr>
          <w:rFonts w:eastAsia="Times New Roman" w:cstheme="minorHAnsi"/>
          <w:b/>
          <w:bCs/>
          <w:color w:val="548DD4" w:themeColor="text2" w:themeTint="99"/>
          <w:sz w:val="32"/>
          <w:szCs w:val="32"/>
          <w:u w:val="single"/>
          <w:rtl/>
          <w:lang w:eastAsia="ar-SA" w:bidi="ar-JO"/>
        </w:rPr>
      </w:pPr>
      <w:r w:rsidRPr="00A45574">
        <w:rPr>
          <w:rFonts w:eastAsia="Times New Roman" w:cs="Times New Roman"/>
          <w:b/>
          <w:bCs/>
          <w:color w:val="548DD4" w:themeColor="text2" w:themeTint="99"/>
          <w:sz w:val="32"/>
          <w:szCs w:val="32"/>
          <w:u w:val="single"/>
          <w:rtl/>
          <w:lang w:eastAsia="ar-SA" w:bidi="ar-JO"/>
        </w:rPr>
        <w:t xml:space="preserve">ارتباط التهرب الضريبي بغسل الاموال </w:t>
      </w:r>
    </w:p>
    <w:p w14:paraId="075D1622" w14:textId="77777777" w:rsidR="005D4F7C" w:rsidRPr="00A45574" w:rsidRDefault="0082794C" w:rsidP="00342FE0">
      <w:pPr>
        <w:spacing w:after="0" w:line="240" w:lineRule="auto"/>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يرتبط ال</w:t>
      </w:r>
      <w:r w:rsidR="006C5A39" w:rsidRPr="00A45574">
        <w:rPr>
          <w:rFonts w:eastAsia="Times New Roman" w:cs="Times New Roman"/>
          <w:b/>
          <w:bCs/>
          <w:sz w:val="32"/>
          <w:szCs w:val="32"/>
          <w:rtl/>
          <w:lang w:eastAsia="ar-SA" w:bidi="ar-JO"/>
        </w:rPr>
        <w:t>تهرب الضريبي بغسل الاموال كون</w:t>
      </w:r>
      <w:r w:rsidR="00342FE0" w:rsidRPr="00A45574">
        <w:rPr>
          <w:rFonts w:eastAsia="Times New Roman" w:cs="Times New Roman"/>
          <w:b/>
          <w:bCs/>
          <w:sz w:val="32"/>
          <w:szCs w:val="32"/>
          <w:rtl/>
          <w:lang w:eastAsia="ar-SA" w:bidi="ar-JO"/>
        </w:rPr>
        <w:t xml:space="preserve"> المتحصلات المالية الن</w:t>
      </w:r>
      <w:r w:rsidR="006C5A39" w:rsidRPr="00A45574">
        <w:rPr>
          <w:rFonts w:eastAsia="Times New Roman" w:cs="Times New Roman"/>
          <w:b/>
          <w:bCs/>
          <w:sz w:val="32"/>
          <w:szCs w:val="32"/>
          <w:rtl/>
          <w:lang w:eastAsia="ar-SA" w:bidi="ar-JO"/>
        </w:rPr>
        <w:t xml:space="preserve">اتجة عن </w:t>
      </w:r>
      <w:r w:rsidR="00342FE0" w:rsidRPr="00A45574">
        <w:rPr>
          <w:rFonts w:eastAsia="Times New Roman" w:cs="Times New Roman"/>
          <w:b/>
          <w:bCs/>
          <w:sz w:val="32"/>
          <w:szCs w:val="32"/>
          <w:rtl/>
          <w:lang w:eastAsia="ar-SA" w:bidi="ar-JO"/>
        </w:rPr>
        <w:t>جريمة</w:t>
      </w:r>
      <w:r w:rsidR="006C5A39" w:rsidRPr="00A45574">
        <w:rPr>
          <w:rFonts w:eastAsia="Times New Roman" w:cs="Times New Roman"/>
          <w:b/>
          <w:bCs/>
          <w:sz w:val="32"/>
          <w:szCs w:val="32"/>
          <w:rtl/>
          <w:lang w:eastAsia="ar-SA" w:bidi="ar-JO"/>
        </w:rPr>
        <w:t xml:space="preserve"> التهرب الضريبي تقع محلا لغسل الاموال</w:t>
      </w:r>
      <w:r w:rsidR="006C5A39" w:rsidRPr="00A45574">
        <w:rPr>
          <w:rFonts w:eastAsia="Times New Roman" w:cstheme="minorHAnsi"/>
          <w:b/>
          <w:bCs/>
          <w:sz w:val="32"/>
          <w:szCs w:val="32"/>
          <w:rtl/>
          <w:lang w:eastAsia="ar-SA" w:bidi="ar-JO"/>
        </w:rPr>
        <w:t>.</w:t>
      </w:r>
    </w:p>
    <w:p w14:paraId="075D1623" w14:textId="77777777" w:rsidR="00062FE8" w:rsidRPr="00A45574" w:rsidRDefault="00062FE8" w:rsidP="00EB2802">
      <w:pPr>
        <w:spacing w:after="0" w:line="240" w:lineRule="auto"/>
        <w:jc w:val="both"/>
        <w:rPr>
          <w:rFonts w:eastAsia="Times New Roman" w:cstheme="minorHAnsi"/>
          <w:b/>
          <w:bCs/>
          <w:sz w:val="32"/>
          <w:szCs w:val="32"/>
          <w:rtl/>
          <w:lang w:eastAsia="ar-SA" w:bidi="ar-JO"/>
        </w:rPr>
      </w:pPr>
    </w:p>
    <w:p w14:paraId="075D1624" w14:textId="77777777" w:rsidR="00A82F27" w:rsidRPr="00A45574" w:rsidRDefault="00D43028" w:rsidP="00EB2802">
      <w:pPr>
        <w:tabs>
          <w:tab w:val="left" w:pos="3171"/>
        </w:tabs>
        <w:jc w:val="both"/>
        <w:rPr>
          <w:rFonts w:eastAsia="Times New Roman" w:cstheme="minorHAnsi"/>
          <w:b/>
          <w:bCs/>
          <w:color w:val="548DD4" w:themeColor="text2" w:themeTint="99"/>
          <w:sz w:val="32"/>
          <w:szCs w:val="32"/>
          <w:u w:val="single"/>
          <w:rtl/>
          <w:lang w:eastAsia="ar-SA" w:bidi="ar-JO"/>
        </w:rPr>
      </w:pPr>
      <w:r w:rsidRPr="00A45574">
        <w:rPr>
          <w:rFonts w:eastAsia="Times New Roman" w:cs="Times New Roman"/>
          <w:b/>
          <w:bCs/>
          <w:color w:val="548DD4" w:themeColor="text2" w:themeTint="99"/>
          <w:sz w:val="32"/>
          <w:szCs w:val="32"/>
          <w:u w:val="single"/>
          <w:rtl/>
          <w:lang w:eastAsia="ar-SA" w:bidi="ar-JO"/>
        </w:rPr>
        <w:t>أث</w:t>
      </w:r>
      <w:r w:rsidR="00A82F27" w:rsidRPr="00A45574">
        <w:rPr>
          <w:rFonts w:eastAsia="Times New Roman" w:cs="Times New Roman"/>
          <w:b/>
          <w:bCs/>
          <w:color w:val="548DD4" w:themeColor="text2" w:themeTint="99"/>
          <w:sz w:val="32"/>
          <w:szCs w:val="32"/>
          <w:u w:val="single"/>
          <w:rtl/>
          <w:lang w:eastAsia="ar-SA" w:bidi="ar-JO"/>
        </w:rPr>
        <w:t>ر التهرب الضريبي على الاقتصاد</w:t>
      </w:r>
    </w:p>
    <w:p w14:paraId="075D1625" w14:textId="77777777" w:rsidR="005D4F7C" w:rsidRPr="00A45574" w:rsidRDefault="00F278CB" w:rsidP="00EB2802">
      <w:pPr>
        <w:spacing w:after="0" w:line="240" w:lineRule="auto"/>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 xml:space="preserve">يعتبر </w:t>
      </w:r>
      <w:r w:rsidR="00B213B3" w:rsidRPr="00A45574">
        <w:rPr>
          <w:rFonts w:eastAsia="Times New Roman" w:cs="Times New Roman"/>
          <w:b/>
          <w:bCs/>
          <w:sz w:val="32"/>
          <w:szCs w:val="32"/>
          <w:rtl/>
          <w:lang w:eastAsia="ar-SA" w:bidi="ar-JO"/>
        </w:rPr>
        <w:t>التهرب الضريبي من أخطر أنواع</w:t>
      </w:r>
      <w:r w:rsidR="00B213B3" w:rsidRPr="00A45574">
        <w:rPr>
          <w:rFonts w:eastAsia="Times New Roman" w:cstheme="minorHAnsi"/>
          <w:b/>
          <w:bCs/>
          <w:sz w:val="32"/>
          <w:szCs w:val="32"/>
          <w:lang w:eastAsia="ar-SA" w:bidi="ar-JO"/>
        </w:rPr>
        <w:t> </w:t>
      </w:r>
      <w:hyperlink r:id="rId11" w:tgtFrame="_blank" w:history="1">
        <w:r w:rsidR="00B213B3" w:rsidRPr="00A45574">
          <w:rPr>
            <w:rFonts w:eastAsia="Times New Roman" w:cs="Times New Roman"/>
            <w:b/>
            <w:bCs/>
            <w:sz w:val="32"/>
            <w:szCs w:val="32"/>
            <w:rtl/>
            <w:lang w:eastAsia="ar-SA" w:bidi="ar-JO"/>
          </w:rPr>
          <w:t>التهديد للاقتصاد</w:t>
        </w:r>
      </w:hyperlink>
      <w:r w:rsidR="00B213B3" w:rsidRPr="00A45574">
        <w:rPr>
          <w:rFonts w:eastAsia="Times New Roman" w:cstheme="minorHAnsi"/>
          <w:b/>
          <w:bCs/>
          <w:sz w:val="32"/>
          <w:szCs w:val="32"/>
          <w:lang w:eastAsia="ar-SA" w:bidi="ar-JO"/>
        </w:rPr>
        <w:t> </w:t>
      </w:r>
      <w:r w:rsidR="00B213B3" w:rsidRPr="00A45574">
        <w:rPr>
          <w:rFonts w:eastAsia="Times New Roman" w:cs="Times New Roman"/>
          <w:b/>
          <w:bCs/>
          <w:sz w:val="32"/>
          <w:szCs w:val="32"/>
          <w:rtl/>
          <w:lang w:eastAsia="ar-SA" w:bidi="ar-JO"/>
        </w:rPr>
        <w:t>الوطني بشكل عام، وفي ظل التحديات الاقتصادية التي تمر بها البلاد، أصبح دفعها من الواجب الوطني</w:t>
      </w:r>
      <w:r w:rsidR="00B213B3" w:rsidRPr="00A45574">
        <w:rPr>
          <w:rFonts w:eastAsia="Times New Roman" w:cstheme="minorHAnsi"/>
          <w:b/>
          <w:bCs/>
          <w:sz w:val="32"/>
          <w:szCs w:val="32"/>
          <w:lang w:eastAsia="ar-SA" w:bidi="ar-JO"/>
        </w:rPr>
        <w:t>.</w:t>
      </w:r>
    </w:p>
    <w:p w14:paraId="075D1626" w14:textId="77777777" w:rsidR="00F60BF2" w:rsidRPr="00A45574" w:rsidRDefault="00F60BF2" w:rsidP="00EB2802">
      <w:pPr>
        <w:spacing w:after="0" w:line="240" w:lineRule="auto"/>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ومن الا</w:t>
      </w:r>
      <w:r w:rsidR="006C5A39" w:rsidRPr="00A45574">
        <w:rPr>
          <w:rFonts w:eastAsia="Times New Roman" w:cs="Times New Roman"/>
          <w:b/>
          <w:bCs/>
          <w:sz w:val="32"/>
          <w:szCs w:val="32"/>
          <w:rtl/>
          <w:lang w:eastAsia="ar-SA" w:bidi="ar-JO"/>
        </w:rPr>
        <w:t>ثار المترتبة على التهرب الضريبي</w:t>
      </w:r>
      <w:r w:rsidRPr="00A45574">
        <w:rPr>
          <w:rFonts w:eastAsia="Times New Roman" w:cstheme="minorHAnsi"/>
          <w:b/>
          <w:bCs/>
          <w:sz w:val="32"/>
          <w:szCs w:val="32"/>
          <w:rtl/>
          <w:lang w:eastAsia="ar-SA" w:bidi="ar-JO"/>
        </w:rPr>
        <w:t>:</w:t>
      </w:r>
    </w:p>
    <w:p w14:paraId="075D1627" w14:textId="77777777" w:rsidR="005D4F7C" w:rsidRPr="00A45574" w:rsidRDefault="00A82F27" w:rsidP="00ED72D3">
      <w:pPr>
        <w:pStyle w:val="ListParagraph"/>
        <w:numPr>
          <w:ilvl w:val="0"/>
          <w:numId w:val="5"/>
        </w:numPr>
        <w:spacing w:after="0" w:line="240" w:lineRule="auto"/>
        <w:ind w:left="386" w:hanging="386"/>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عدم تقديم الخدمات وضعف جودة الخدمات الحكومية والحد من قدرة الحكومة على تنفيذ المشروعات الرأسمالية والبنية التحتية، ما يقلل من فرص الاستثمار، وفي الحصيلة النهائية يضعف من قدرة الحكومة على تحفيز النمو الاقتصادي المستدام</w:t>
      </w:r>
      <w:r w:rsidRPr="00A45574">
        <w:rPr>
          <w:rFonts w:eastAsia="Times New Roman" w:cstheme="minorHAnsi"/>
          <w:b/>
          <w:bCs/>
          <w:sz w:val="32"/>
          <w:szCs w:val="32"/>
          <w:lang w:eastAsia="ar-SA" w:bidi="ar-JO"/>
        </w:rPr>
        <w:t>.</w:t>
      </w:r>
    </w:p>
    <w:p w14:paraId="075D1628" w14:textId="77777777" w:rsidR="00A82F27" w:rsidRPr="00A45574" w:rsidRDefault="00A82F27" w:rsidP="00ED72D3">
      <w:pPr>
        <w:pStyle w:val="ListParagraph"/>
        <w:numPr>
          <w:ilvl w:val="0"/>
          <w:numId w:val="5"/>
        </w:numPr>
        <w:spacing w:after="0" w:line="240" w:lineRule="auto"/>
        <w:ind w:left="386" w:hanging="386"/>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تشوهات واختلالات جوهرية في النظام الضريبي تحول دون تحقيق العدالة الضريبية بين المكلفين وتولد الإحساس بالظلم والتميز وغياب العدالة</w:t>
      </w:r>
      <w:r w:rsidRPr="00A45574">
        <w:rPr>
          <w:rFonts w:eastAsia="Times New Roman" w:cstheme="minorHAnsi"/>
          <w:b/>
          <w:bCs/>
          <w:sz w:val="32"/>
          <w:szCs w:val="32"/>
          <w:lang w:eastAsia="ar-SA" w:bidi="ar-JO"/>
        </w:rPr>
        <w:t>.</w:t>
      </w:r>
    </w:p>
    <w:p w14:paraId="075D1629" w14:textId="77777777" w:rsidR="005D4F7C" w:rsidRPr="00A45574" w:rsidRDefault="00A82F27" w:rsidP="00ED72D3">
      <w:pPr>
        <w:pStyle w:val="ListParagraph"/>
        <w:numPr>
          <w:ilvl w:val="0"/>
          <w:numId w:val="5"/>
        </w:numPr>
        <w:spacing w:after="0" w:line="240" w:lineRule="auto"/>
        <w:ind w:left="386" w:hanging="386"/>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فاقد موارد مالية على الخزينة العامة للدولة والإخلال بقدرة الحكومة على توفير الإيرادات العامة من مصادرها، وإنما تسبب اختلالات بين المكلفين وتشوهات في أسس المنافسة في السوق</w:t>
      </w:r>
      <w:r w:rsidR="006C5A39" w:rsidRPr="00A45574">
        <w:rPr>
          <w:rFonts w:eastAsia="Times New Roman" w:cstheme="minorHAnsi"/>
          <w:b/>
          <w:bCs/>
          <w:sz w:val="32"/>
          <w:szCs w:val="32"/>
          <w:rtl/>
          <w:lang w:eastAsia="ar-SA" w:bidi="ar-JO"/>
        </w:rPr>
        <w:t>.</w:t>
      </w:r>
    </w:p>
    <w:p w14:paraId="075D162A" w14:textId="77777777" w:rsidR="00A82F27" w:rsidRDefault="00A82F27" w:rsidP="00ED72D3">
      <w:pPr>
        <w:pStyle w:val="ListParagraph"/>
        <w:numPr>
          <w:ilvl w:val="0"/>
          <w:numId w:val="5"/>
        </w:numPr>
        <w:spacing w:after="0" w:line="240" w:lineRule="auto"/>
        <w:ind w:left="386" w:hanging="386"/>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 xml:space="preserve">إخلال في أسس المنافسة في السوق </w:t>
      </w:r>
      <w:r w:rsidR="00892F6C" w:rsidRPr="00A45574">
        <w:rPr>
          <w:rFonts w:eastAsia="Times New Roman" w:cs="Times New Roman"/>
          <w:b/>
          <w:bCs/>
          <w:sz w:val="32"/>
          <w:szCs w:val="32"/>
          <w:rtl/>
          <w:lang w:eastAsia="ar-SA" w:bidi="ar-JO"/>
        </w:rPr>
        <w:t>و</w:t>
      </w:r>
      <w:r w:rsidRPr="00A45574">
        <w:rPr>
          <w:rFonts w:eastAsia="Times New Roman" w:cs="Times New Roman"/>
          <w:b/>
          <w:bCs/>
          <w:sz w:val="32"/>
          <w:szCs w:val="32"/>
          <w:rtl/>
          <w:lang w:eastAsia="ar-SA" w:bidi="ar-JO"/>
        </w:rPr>
        <w:t>بالتالي التأثير سلباً على الاستثمارات الملتزمة ضريبياً، ما يعني أن التهرب الضريبي يؤثر سلباً على الاستثمارات وجذب الاستثمارات للمملكة طالما أن المستثمر يأخذ في الاعتبار النظام الضريبي في المملكة ضمن النموذج المالي للمشروع والعائد المتوقع من الاستثمار</w:t>
      </w:r>
      <w:r w:rsidRPr="00A45574">
        <w:rPr>
          <w:rFonts w:eastAsia="Times New Roman" w:cstheme="minorHAnsi"/>
          <w:b/>
          <w:bCs/>
          <w:sz w:val="32"/>
          <w:szCs w:val="32"/>
          <w:lang w:eastAsia="ar-SA" w:bidi="ar-JO"/>
        </w:rPr>
        <w:t>.</w:t>
      </w:r>
    </w:p>
    <w:p w14:paraId="075D162B" w14:textId="77777777" w:rsidR="00062FE8" w:rsidRPr="00A45574" w:rsidRDefault="00062FE8" w:rsidP="00062FE8">
      <w:pPr>
        <w:pStyle w:val="ListParagraph"/>
        <w:spacing w:after="0" w:line="240" w:lineRule="auto"/>
        <w:ind w:left="386"/>
        <w:jc w:val="both"/>
        <w:rPr>
          <w:rFonts w:eastAsia="Times New Roman" w:cstheme="minorHAnsi"/>
          <w:b/>
          <w:bCs/>
          <w:sz w:val="32"/>
          <w:szCs w:val="32"/>
          <w:lang w:eastAsia="ar-SA" w:bidi="ar-JO"/>
        </w:rPr>
      </w:pPr>
    </w:p>
    <w:p w14:paraId="075D162C" w14:textId="77777777" w:rsidR="006F2069" w:rsidRPr="00A45574" w:rsidRDefault="006F2069" w:rsidP="00EB2802">
      <w:pPr>
        <w:tabs>
          <w:tab w:val="left" w:pos="3171"/>
        </w:tabs>
        <w:jc w:val="both"/>
        <w:rPr>
          <w:rFonts w:eastAsia="Times New Roman" w:cstheme="minorHAnsi"/>
          <w:b/>
          <w:bCs/>
          <w:color w:val="548DD4" w:themeColor="text2" w:themeTint="99"/>
          <w:sz w:val="32"/>
          <w:szCs w:val="32"/>
          <w:u w:val="single"/>
          <w:rtl/>
          <w:lang w:eastAsia="ar-SA" w:bidi="ar-JO"/>
        </w:rPr>
      </w:pPr>
      <w:r w:rsidRPr="00A45574">
        <w:rPr>
          <w:rFonts w:eastAsia="Times New Roman" w:cs="Times New Roman"/>
          <w:b/>
          <w:bCs/>
          <w:color w:val="548DD4" w:themeColor="text2" w:themeTint="99"/>
          <w:sz w:val="32"/>
          <w:szCs w:val="32"/>
          <w:u w:val="single"/>
          <w:rtl/>
          <w:lang w:eastAsia="ar-SA" w:bidi="ar-JO"/>
        </w:rPr>
        <w:t>اهمية مكافحة التهرب الضريبي</w:t>
      </w:r>
      <w:r w:rsidR="001165F4" w:rsidRPr="00A45574">
        <w:rPr>
          <w:rFonts w:eastAsia="Times New Roman" w:cs="Times New Roman" w:hint="cs"/>
          <w:b/>
          <w:bCs/>
          <w:color w:val="548DD4" w:themeColor="text2" w:themeTint="99"/>
          <w:sz w:val="32"/>
          <w:szCs w:val="32"/>
          <w:u w:val="single"/>
          <w:rtl/>
          <w:lang w:eastAsia="ar-SA" w:bidi="ar-JO"/>
        </w:rPr>
        <w:t xml:space="preserve"> على الاقتصاد</w:t>
      </w:r>
    </w:p>
    <w:p w14:paraId="075D162D" w14:textId="77777777" w:rsidR="006F2069" w:rsidRPr="00A45574" w:rsidRDefault="00E942A4" w:rsidP="00EB2802">
      <w:pPr>
        <w:spacing w:after="0" w:line="240" w:lineRule="auto"/>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 xml:space="preserve">تكمن </w:t>
      </w:r>
      <w:r w:rsidR="006F2069" w:rsidRPr="00A45574">
        <w:rPr>
          <w:rFonts w:eastAsia="Times New Roman" w:cs="Times New Roman"/>
          <w:b/>
          <w:bCs/>
          <w:sz w:val="32"/>
          <w:szCs w:val="32"/>
          <w:rtl/>
          <w:lang w:eastAsia="ar-SA" w:bidi="ar-JO"/>
        </w:rPr>
        <w:t>اهمية مكافحة التهرب الضريبي في الاردن لما له من مخاطر وآثار سلبية على الاقتصاد الوطني والمجتمع، ومدى الحاجة لمحاربته</w:t>
      </w:r>
      <w:r w:rsidRPr="00A45574">
        <w:rPr>
          <w:rFonts w:eastAsia="Times New Roman" w:cs="Times New Roman"/>
          <w:b/>
          <w:bCs/>
          <w:sz w:val="32"/>
          <w:szCs w:val="32"/>
          <w:rtl/>
          <w:lang w:eastAsia="ar-SA" w:bidi="ar-JO"/>
        </w:rPr>
        <w:t xml:space="preserve"> والعمل على اتخاذ كافة الإجراءات القا</w:t>
      </w:r>
      <w:r w:rsidR="006C5A39" w:rsidRPr="00A45574">
        <w:rPr>
          <w:rFonts w:eastAsia="Times New Roman" w:cs="Times New Roman"/>
          <w:b/>
          <w:bCs/>
          <w:sz w:val="32"/>
          <w:szCs w:val="32"/>
          <w:rtl/>
          <w:lang w:eastAsia="ar-SA" w:bidi="ar-JO"/>
        </w:rPr>
        <w:t>نونية والفنية والإدارية اللازمة</w:t>
      </w:r>
      <w:r w:rsidR="006F2069" w:rsidRPr="00A45574">
        <w:rPr>
          <w:rFonts w:eastAsia="Times New Roman" w:cs="Times New Roman"/>
          <w:b/>
          <w:bCs/>
          <w:sz w:val="32"/>
          <w:szCs w:val="32"/>
          <w:rtl/>
          <w:lang w:eastAsia="ar-SA" w:bidi="ar-JO"/>
        </w:rPr>
        <w:t xml:space="preserve">، واهمية تجريم مرتكب التهرب الضريبي </w:t>
      </w:r>
      <w:r w:rsidR="006C5A39" w:rsidRPr="00A45574">
        <w:rPr>
          <w:rFonts w:eastAsia="Times New Roman" w:cs="Times New Roman"/>
          <w:b/>
          <w:bCs/>
          <w:sz w:val="32"/>
          <w:szCs w:val="32"/>
          <w:rtl/>
          <w:lang w:eastAsia="ar-SA" w:bidi="ar-JO"/>
        </w:rPr>
        <w:t>مما يسهم في</w:t>
      </w:r>
      <w:r w:rsidRPr="00A45574">
        <w:rPr>
          <w:rFonts w:eastAsia="Times New Roman" w:cstheme="minorHAnsi"/>
          <w:b/>
          <w:bCs/>
          <w:sz w:val="32"/>
          <w:szCs w:val="32"/>
          <w:rtl/>
          <w:lang w:eastAsia="ar-SA" w:bidi="ar-JO"/>
        </w:rPr>
        <w:t>:</w:t>
      </w:r>
    </w:p>
    <w:p w14:paraId="075D162E" w14:textId="77777777" w:rsidR="006F2069" w:rsidRPr="00A45574" w:rsidRDefault="006F2069" w:rsidP="00342FE0">
      <w:pPr>
        <w:pStyle w:val="ListParagraph"/>
        <w:numPr>
          <w:ilvl w:val="0"/>
          <w:numId w:val="1"/>
        </w:numPr>
        <w:tabs>
          <w:tab w:val="left" w:pos="3171"/>
        </w:tabs>
        <w:ind w:left="206" w:hanging="206"/>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تعز</w:t>
      </w:r>
      <w:r w:rsidR="00E942A4" w:rsidRPr="00A45574">
        <w:rPr>
          <w:rFonts w:eastAsia="Times New Roman" w:cs="Times New Roman"/>
          <w:b/>
          <w:bCs/>
          <w:sz w:val="32"/>
          <w:szCs w:val="32"/>
          <w:rtl/>
          <w:lang w:eastAsia="ar-SA" w:bidi="ar-JO"/>
        </w:rPr>
        <w:t>ي</w:t>
      </w:r>
      <w:r w:rsidRPr="00A45574">
        <w:rPr>
          <w:rFonts w:eastAsia="Times New Roman" w:cs="Times New Roman"/>
          <w:b/>
          <w:bCs/>
          <w:sz w:val="32"/>
          <w:szCs w:val="32"/>
          <w:rtl/>
          <w:lang w:eastAsia="ar-SA" w:bidi="ar-JO"/>
        </w:rPr>
        <w:t>ز استقرار الاستثمارات وجذبها للمملكة</w:t>
      </w:r>
      <w:r w:rsidRPr="00A45574">
        <w:rPr>
          <w:rFonts w:eastAsia="Times New Roman" w:cstheme="minorHAnsi"/>
          <w:b/>
          <w:bCs/>
          <w:sz w:val="32"/>
          <w:szCs w:val="32"/>
          <w:lang w:eastAsia="ar-SA" w:bidi="ar-JO"/>
        </w:rPr>
        <w:t>.</w:t>
      </w:r>
    </w:p>
    <w:p w14:paraId="075D162F" w14:textId="77777777" w:rsidR="006F2069" w:rsidRPr="00A45574" w:rsidRDefault="00E942A4" w:rsidP="00342FE0">
      <w:pPr>
        <w:pStyle w:val="ListParagraph"/>
        <w:numPr>
          <w:ilvl w:val="0"/>
          <w:numId w:val="1"/>
        </w:numPr>
        <w:tabs>
          <w:tab w:val="left" w:pos="3171"/>
        </w:tabs>
        <w:ind w:left="206" w:hanging="206"/>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العدالة بين المستثمرين</w:t>
      </w:r>
      <w:r w:rsidR="006C5A39" w:rsidRPr="00A45574">
        <w:rPr>
          <w:rFonts w:eastAsia="Times New Roman" w:cstheme="minorHAnsi"/>
          <w:b/>
          <w:bCs/>
          <w:sz w:val="32"/>
          <w:szCs w:val="32"/>
          <w:rtl/>
          <w:lang w:eastAsia="ar-SA" w:bidi="ar-JO"/>
        </w:rPr>
        <w:t>.</w:t>
      </w:r>
    </w:p>
    <w:p w14:paraId="075D1630" w14:textId="77777777" w:rsidR="00366EFB" w:rsidRPr="00A45574" w:rsidRDefault="00892F6C" w:rsidP="00342FE0">
      <w:pPr>
        <w:pStyle w:val="ListParagraph"/>
        <w:numPr>
          <w:ilvl w:val="0"/>
          <w:numId w:val="1"/>
        </w:numPr>
        <w:tabs>
          <w:tab w:val="left" w:pos="3171"/>
        </w:tabs>
        <w:ind w:left="206" w:hanging="206"/>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المساهمه في</w:t>
      </w:r>
      <w:r w:rsidR="00366EFB" w:rsidRPr="00A45574">
        <w:rPr>
          <w:rFonts w:eastAsia="Times New Roman" w:cs="Times New Roman"/>
          <w:b/>
          <w:bCs/>
          <w:sz w:val="32"/>
          <w:szCs w:val="32"/>
          <w:rtl/>
          <w:lang w:eastAsia="ar-SA" w:bidi="ar-JO"/>
        </w:rPr>
        <w:t xml:space="preserve"> تعزيز التحصيل الضريبي</w:t>
      </w:r>
      <w:r w:rsidR="006C5A39" w:rsidRPr="00A45574">
        <w:rPr>
          <w:rFonts w:eastAsia="Times New Roman" w:cstheme="minorHAnsi"/>
          <w:b/>
          <w:bCs/>
          <w:sz w:val="32"/>
          <w:szCs w:val="32"/>
          <w:rtl/>
          <w:lang w:eastAsia="ar-SA" w:bidi="ar-JO"/>
        </w:rPr>
        <w:t>.</w:t>
      </w:r>
    </w:p>
    <w:p w14:paraId="075D1631" w14:textId="77777777" w:rsidR="003E078A" w:rsidRPr="00A45574" w:rsidRDefault="00366EFB" w:rsidP="00342FE0">
      <w:pPr>
        <w:pStyle w:val="ListParagraph"/>
        <w:numPr>
          <w:ilvl w:val="0"/>
          <w:numId w:val="1"/>
        </w:numPr>
        <w:tabs>
          <w:tab w:val="left" w:pos="3171"/>
        </w:tabs>
        <w:ind w:left="206" w:hanging="206"/>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تحقيق أهداف النظام الضريبي الاجتماعية والاقتصادية والمالية</w:t>
      </w:r>
      <w:r w:rsidR="006C5A39" w:rsidRPr="00A45574">
        <w:rPr>
          <w:rFonts w:eastAsia="Times New Roman" w:cstheme="minorHAnsi"/>
          <w:b/>
          <w:bCs/>
          <w:sz w:val="32"/>
          <w:szCs w:val="32"/>
          <w:rtl/>
          <w:lang w:eastAsia="ar-SA" w:bidi="ar-JO"/>
        </w:rPr>
        <w:t>.</w:t>
      </w:r>
    </w:p>
    <w:p w14:paraId="075D1632" w14:textId="77777777" w:rsidR="003E078A" w:rsidRPr="00A45574" w:rsidRDefault="003E078A" w:rsidP="00342FE0">
      <w:pPr>
        <w:pStyle w:val="ListParagraph"/>
        <w:tabs>
          <w:tab w:val="left" w:pos="3171"/>
        </w:tabs>
        <w:ind w:left="206"/>
        <w:jc w:val="both"/>
        <w:rPr>
          <w:rFonts w:eastAsia="Times New Roman" w:cstheme="minorHAnsi"/>
          <w:b/>
          <w:bCs/>
          <w:sz w:val="32"/>
          <w:szCs w:val="32"/>
          <w:rtl/>
          <w:lang w:eastAsia="ar-SA" w:bidi="ar-JO"/>
        </w:rPr>
      </w:pPr>
    </w:p>
    <w:p w14:paraId="075D1633" w14:textId="77777777" w:rsidR="0020505E" w:rsidRPr="00A45574" w:rsidRDefault="003E078A" w:rsidP="00EB2802">
      <w:pPr>
        <w:spacing w:after="0" w:line="240" w:lineRule="auto"/>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ان</w:t>
      </w:r>
      <w:r w:rsidR="006C5A39" w:rsidRPr="00A45574">
        <w:rPr>
          <w:rFonts w:eastAsia="Times New Roman" w:cs="Times New Roman"/>
          <w:b/>
          <w:bCs/>
          <w:sz w:val="32"/>
          <w:szCs w:val="32"/>
          <w:rtl/>
          <w:lang w:eastAsia="ar-SA" w:bidi="ar-JO"/>
        </w:rPr>
        <w:t xml:space="preserve"> نشر</w:t>
      </w:r>
      <w:r w:rsidRPr="00A45574">
        <w:rPr>
          <w:rFonts w:eastAsia="Times New Roman" w:cs="Times New Roman"/>
          <w:b/>
          <w:bCs/>
          <w:sz w:val="32"/>
          <w:szCs w:val="32"/>
          <w:rtl/>
          <w:lang w:eastAsia="ar-SA" w:bidi="ar-JO"/>
        </w:rPr>
        <w:t xml:space="preserve"> الوعي الضريبي بين المواطنين وترسيخ القناعة لديهم بأهمية الالتزام بالتصريح عن كامل </w:t>
      </w:r>
      <w:r w:rsidR="006C5A39" w:rsidRPr="00A45574">
        <w:rPr>
          <w:rFonts w:eastAsia="Times New Roman" w:cs="Times New Roman"/>
          <w:b/>
          <w:bCs/>
          <w:sz w:val="32"/>
          <w:szCs w:val="32"/>
          <w:rtl/>
          <w:lang w:eastAsia="ar-SA" w:bidi="ar-JO"/>
        </w:rPr>
        <w:t>قيمة الدخل</w:t>
      </w:r>
      <w:r w:rsidRPr="00A45574">
        <w:rPr>
          <w:rFonts w:eastAsia="Times New Roman" w:cs="Times New Roman"/>
          <w:b/>
          <w:bCs/>
          <w:sz w:val="32"/>
          <w:szCs w:val="32"/>
          <w:rtl/>
          <w:lang w:eastAsia="ar-SA" w:bidi="ar-JO"/>
        </w:rPr>
        <w:t xml:space="preserve"> والإيرادات المتحققة لديهم ودفع الضرائب </w:t>
      </w:r>
      <w:r w:rsidR="006C5A39" w:rsidRPr="00A45574">
        <w:rPr>
          <w:rFonts w:eastAsia="Times New Roman" w:cs="Times New Roman"/>
          <w:b/>
          <w:bCs/>
          <w:sz w:val="32"/>
          <w:szCs w:val="32"/>
          <w:rtl/>
          <w:lang w:eastAsia="ar-SA" w:bidi="ar-JO"/>
        </w:rPr>
        <w:t xml:space="preserve">المستحقة </w:t>
      </w:r>
      <w:r w:rsidRPr="00A45574">
        <w:rPr>
          <w:rFonts w:eastAsia="Times New Roman" w:cs="Times New Roman"/>
          <w:b/>
          <w:bCs/>
          <w:sz w:val="32"/>
          <w:szCs w:val="32"/>
          <w:rtl/>
          <w:lang w:eastAsia="ar-SA" w:bidi="ar-JO"/>
        </w:rPr>
        <w:t xml:space="preserve">في مواعيدها المحددة </w:t>
      </w:r>
      <w:r w:rsidR="006C5A39" w:rsidRPr="00A45574">
        <w:rPr>
          <w:rFonts w:eastAsia="Times New Roman" w:cs="Times New Roman"/>
          <w:b/>
          <w:bCs/>
          <w:sz w:val="32"/>
          <w:szCs w:val="32"/>
          <w:rtl/>
          <w:lang w:eastAsia="ar-SA" w:bidi="ar-JO"/>
        </w:rPr>
        <w:t xml:space="preserve">بموجب القانون </w:t>
      </w:r>
      <w:r w:rsidRPr="00A45574">
        <w:rPr>
          <w:rFonts w:eastAsia="Times New Roman" w:cs="Times New Roman"/>
          <w:b/>
          <w:bCs/>
          <w:sz w:val="32"/>
          <w:szCs w:val="32"/>
          <w:rtl/>
          <w:lang w:eastAsia="ar-SA" w:bidi="ar-JO"/>
        </w:rPr>
        <w:t xml:space="preserve">يعود بالنفع العام والفائدة لجميع فئات </w:t>
      </w:r>
      <w:r w:rsidR="006C5A39" w:rsidRPr="00A45574">
        <w:rPr>
          <w:rFonts w:eastAsia="Times New Roman" w:cs="Times New Roman"/>
          <w:b/>
          <w:bCs/>
          <w:sz w:val="32"/>
          <w:szCs w:val="32"/>
          <w:rtl/>
          <w:lang w:eastAsia="ar-SA" w:bidi="ar-JO"/>
        </w:rPr>
        <w:t>المواطنين</w:t>
      </w:r>
      <w:r w:rsidR="006C5A39" w:rsidRPr="00A45574">
        <w:rPr>
          <w:rFonts w:eastAsia="Times New Roman" w:cstheme="minorHAnsi"/>
          <w:b/>
          <w:bCs/>
          <w:sz w:val="32"/>
          <w:szCs w:val="32"/>
          <w:rtl/>
          <w:lang w:eastAsia="ar-SA" w:bidi="ar-JO"/>
        </w:rPr>
        <w:t>.</w:t>
      </w:r>
    </w:p>
    <w:p w14:paraId="075D1634" w14:textId="77777777" w:rsidR="000A43A6" w:rsidRPr="00A45574" w:rsidRDefault="000A43A6" w:rsidP="00EB2802">
      <w:pPr>
        <w:jc w:val="both"/>
        <w:rPr>
          <w:rFonts w:cstheme="minorHAnsi"/>
          <w:b/>
          <w:bCs/>
          <w:sz w:val="32"/>
          <w:szCs w:val="32"/>
          <w:rtl/>
          <w:lang w:eastAsia="ar-SA"/>
        </w:rPr>
      </w:pPr>
    </w:p>
    <w:p w14:paraId="075D1635" w14:textId="77777777" w:rsidR="00A567DD" w:rsidRPr="00A45574" w:rsidRDefault="00A567DD" w:rsidP="00EB2802">
      <w:pPr>
        <w:tabs>
          <w:tab w:val="left" w:pos="3171"/>
        </w:tabs>
        <w:jc w:val="both"/>
        <w:rPr>
          <w:rFonts w:cstheme="minorHAnsi"/>
          <w:b/>
          <w:bCs/>
          <w:sz w:val="32"/>
          <w:szCs w:val="32"/>
          <w:rtl/>
          <w:lang w:eastAsia="ar-SA" w:bidi="ar-JO"/>
        </w:rPr>
      </w:pPr>
      <w:r w:rsidRPr="00A45574">
        <w:rPr>
          <w:rFonts w:eastAsia="Times New Roman" w:cs="Times New Roman"/>
          <w:b/>
          <w:bCs/>
          <w:color w:val="548DD4" w:themeColor="text2" w:themeTint="99"/>
          <w:sz w:val="32"/>
          <w:szCs w:val="32"/>
          <w:u w:val="single"/>
          <w:rtl/>
          <w:lang w:eastAsia="ar-SA" w:bidi="ar-JO"/>
        </w:rPr>
        <w:t>خطة الدائرة في مكافحة التهرب الضريبي</w:t>
      </w:r>
    </w:p>
    <w:p w14:paraId="075D1636" w14:textId="77777777" w:rsidR="00A567DD" w:rsidRPr="00A45574" w:rsidRDefault="0011109D" w:rsidP="00EB2802">
      <w:pPr>
        <w:spacing w:after="0" w:line="240" w:lineRule="auto"/>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 xml:space="preserve">تسعى دائرة ضريبة الدخل والمبيعات للعمل على مكافحة التهرب الضريبي </w:t>
      </w:r>
      <w:r w:rsidR="006C5A39" w:rsidRPr="00A45574">
        <w:rPr>
          <w:rFonts w:eastAsia="Times New Roman" w:cs="Times New Roman"/>
          <w:b/>
          <w:bCs/>
          <w:sz w:val="32"/>
          <w:szCs w:val="32"/>
          <w:rtl/>
          <w:lang w:eastAsia="ar-SA" w:bidi="ar-JO"/>
        </w:rPr>
        <w:t xml:space="preserve">من خلال </w:t>
      </w:r>
      <w:r w:rsidR="00A567DD" w:rsidRPr="00A45574">
        <w:rPr>
          <w:rFonts w:eastAsia="Times New Roman" w:cs="Times New Roman"/>
          <w:b/>
          <w:bCs/>
          <w:sz w:val="32"/>
          <w:szCs w:val="32"/>
          <w:rtl/>
          <w:lang w:eastAsia="ar-SA" w:bidi="ar-JO"/>
        </w:rPr>
        <w:t xml:space="preserve">تفعيل اجراءات مكافحة التهرب الضريبي ووضع خطة خاصة بمكافحة التهرب الضريبي وتشمل القطاعات الاكثر </w:t>
      </w:r>
      <w:r w:rsidR="006C5A39" w:rsidRPr="00A45574">
        <w:rPr>
          <w:rFonts w:eastAsia="Times New Roman" w:cs="Times New Roman"/>
          <w:b/>
          <w:bCs/>
          <w:sz w:val="32"/>
          <w:szCs w:val="32"/>
          <w:rtl/>
          <w:lang w:eastAsia="ar-SA" w:bidi="ar-JO"/>
        </w:rPr>
        <w:t>خطورة والتي يوجد بها تهرب ضريبي، و</w:t>
      </w:r>
      <w:r w:rsidR="00A567DD" w:rsidRPr="00A45574">
        <w:rPr>
          <w:rFonts w:eastAsia="Times New Roman" w:cs="Times New Roman"/>
          <w:b/>
          <w:bCs/>
          <w:sz w:val="32"/>
          <w:szCs w:val="32"/>
          <w:rtl/>
          <w:lang w:eastAsia="ar-SA" w:bidi="ar-JO"/>
        </w:rPr>
        <w:t xml:space="preserve">لتحقيق اهداف دائرة ضريبة الدخل والمبيعات في تعزيز ادارة الإيرادات  الضريبية وتحسين عملية التحصيل </w:t>
      </w:r>
      <w:r w:rsidR="00A567DD" w:rsidRPr="00A45574">
        <w:rPr>
          <w:rFonts w:eastAsia="Times New Roman" w:cstheme="minorHAnsi"/>
          <w:b/>
          <w:bCs/>
          <w:sz w:val="32"/>
          <w:szCs w:val="32"/>
          <w:rtl/>
          <w:lang w:eastAsia="ar-SA" w:bidi="ar-JO"/>
        </w:rPr>
        <w:t>(</w:t>
      </w:r>
      <w:r w:rsidR="00A567DD" w:rsidRPr="00A45574">
        <w:rPr>
          <w:rFonts w:eastAsia="Times New Roman" w:cs="Times New Roman"/>
          <w:b/>
          <w:bCs/>
          <w:sz w:val="32"/>
          <w:szCs w:val="32"/>
          <w:rtl/>
          <w:lang w:eastAsia="ar-SA" w:bidi="ar-JO"/>
        </w:rPr>
        <w:t xml:space="preserve">رؤية الاردن </w:t>
      </w:r>
      <w:r w:rsidR="00A567DD" w:rsidRPr="00A45574">
        <w:rPr>
          <w:rFonts w:eastAsia="Times New Roman" w:cstheme="minorHAnsi"/>
          <w:b/>
          <w:bCs/>
          <w:sz w:val="32"/>
          <w:szCs w:val="32"/>
          <w:rtl/>
          <w:lang w:eastAsia="ar-SA" w:bidi="ar-JO"/>
        </w:rPr>
        <w:t xml:space="preserve">2025) </w:t>
      </w:r>
      <w:r w:rsidR="00A567DD" w:rsidRPr="00A45574">
        <w:rPr>
          <w:rFonts w:eastAsia="Times New Roman" w:cs="Times New Roman"/>
          <w:b/>
          <w:bCs/>
          <w:sz w:val="32"/>
          <w:szCs w:val="32"/>
          <w:rtl/>
          <w:lang w:eastAsia="ar-SA" w:bidi="ar-JO"/>
        </w:rPr>
        <w:t xml:space="preserve">تعمل </w:t>
      </w:r>
      <w:r w:rsidR="006C5A39" w:rsidRPr="00A45574">
        <w:rPr>
          <w:rFonts w:eastAsia="Times New Roman" w:cs="Times New Roman"/>
          <w:b/>
          <w:bCs/>
          <w:sz w:val="32"/>
          <w:szCs w:val="32"/>
          <w:rtl/>
          <w:lang w:eastAsia="ar-SA" w:bidi="ar-JO"/>
        </w:rPr>
        <w:t>من خلال المشاريع التالية</w:t>
      </w:r>
      <w:r w:rsidR="00A567DD" w:rsidRPr="00A45574">
        <w:rPr>
          <w:rFonts w:eastAsia="Times New Roman" w:cstheme="minorHAnsi"/>
          <w:b/>
          <w:bCs/>
          <w:sz w:val="32"/>
          <w:szCs w:val="32"/>
          <w:rtl/>
          <w:lang w:eastAsia="ar-SA" w:bidi="ar-JO"/>
        </w:rPr>
        <w:t>:</w:t>
      </w:r>
    </w:p>
    <w:p w14:paraId="075D1637" w14:textId="77777777" w:rsidR="00A567DD" w:rsidRPr="00A45574" w:rsidRDefault="00A567DD" w:rsidP="00342FE0">
      <w:pPr>
        <w:pStyle w:val="ListParagraph"/>
        <w:numPr>
          <w:ilvl w:val="0"/>
          <w:numId w:val="4"/>
        </w:numPr>
        <w:tabs>
          <w:tab w:val="left" w:pos="3171"/>
        </w:tabs>
        <w:ind w:left="386" w:hanging="386"/>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استراتيجية التهرب الضريبي</w:t>
      </w:r>
      <w:r w:rsidR="006C5A39" w:rsidRPr="00A45574">
        <w:rPr>
          <w:rFonts w:eastAsia="Times New Roman" w:cstheme="minorHAnsi"/>
          <w:b/>
          <w:bCs/>
          <w:sz w:val="32"/>
          <w:szCs w:val="32"/>
          <w:rtl/>
          <w:lang w:eastAsia="ar-SA" w:bidi="ar-JO"/>
        </w:rPr>
        <w:t>.</w:t>
      </w:r>
    </w:p>
    <w:p w14:paraId="075D1638" w14:textId="77777777" w:rsidR="00A567DD" w:rsidRPr="00A45574" w:rsidRDefault="00A567DD" w:rsidP="00342FE0">
      <w:pPr>
        <w:pStyle w:val="ListParagraph"/>
        <w:numPr>
          <w:ilvl w:val="0"/>
          <w:numId w:val="4"/>
        </w:numPr>
        <w:tabs>
          <w:tab w:val="left" w:pos="3171"/>
        </w:tabs>
        <w:ind w:left="386" w:hanging="386"/>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دراسات الفجوة الضريبية والتهرب الضريبي</w:t>
      </w:r>
      <w:r w:rsidR="006C5A39" w:rsidRPr="00A45574">
        <w:rPr>
          <w:rFonts w:eastAsia="Times New Roman" w:cstheme="minorHAnsi"/>
          <w:b/>
          <w:bCs/>
          <w:sz w:val="32"/>
          <w:szCs w:val="32"/>
          <w:rtl/>
          <w:lang w:eastAsia="ar-SA" w:bidi="ar-JO"/>
        </w:rPr>
        <w:t>.</w:t>
      </w:r>
    </w:p>
    <w:p w14:paraId="075D1639" w14:textId="77777777" w:rsidR="00A567DD" w:rsidRPr="00A45574" w:rsidRDefault="00A567DD" w:rsidP="00342FE0">
      <w:pPr>
        <w:pStyle w:val="ListParagraph"/>
        <w:numPr>
          <w:ilvl w:val="0"/>
          <w:numId w:val="4"/>
        </w:numPr>
        <w:tabs>
          <w:tab w:val="left" w:pos="3171"/>
        </w:tabs>
        <w:ind w:left="386" w:hanging="386"/>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 xml:space="preserve">هذا بالإضافة الى انشاء وحدة بمستوى قسم لمكافحة غسل الاموال والتهرب الضريبي </w:t>
      </w:r>
      <w:r w:rsidR="00EB2802" w:rsidRPr="00A45574">
        <w:rPr>
          <w:rFonts w:eastAsia="Times New Roman" w:cs="Times New Roman"/>
          <w:b/>
          <w:bCs/>
          <w:sz w:val="32"/>
          <w:szCs w:val="32"/>
          <w:rtl/>
          <w:lang w:eastAsia="ar-SA" w:bidi="ar-JO"/>
        </w:rPr>
        <w:t>في مديرية مكافحة التهرب الضريبي</w:t>
      </w:r>
      <w:r w:rsidRPr="00A45574">
        <w:rPr>
          <w:rFonts w:eastAsia="Times New Roman" w:cstheme="minorHAnsi"/>
          <w:b/>
          <w:bCs/>
          <w:sz w:val="32"/>
          <w:szCs w:val="32"/>
          <w:rtl/>
          <w:lang w:eastAsia="ar-SA" w:bidi="ar-JO"/>
        </w:rPr>
        <w:t>.</w:t>
      </w:r>
    </w:p>
    <w:p w14:paraId="075D163A" w14:textId="77777777" w:rsidR="00A567DD" w:rsidRPr="00A45574" w:rsidRDefault="00A567DD" w:rsidP="00342FE0">
      <w:pPr>
        <w:pStyle w:val="ListParagraph"/>
        <w:tabs>
          <w:tab w:val="left" w:pos="3171"/>
        </w:tabs>
        <w:ind w:left="386" w:hanging="386"/>
        <w:jc w:val="both"/>
        <w:rPr>
          <w:rFonts w:eastAsia="Times New Roman" w:cstheme="minorHAnsi"/>
          <w:b/>
          <w:bCs/>
          <w:sz w:val="32"/>
          <w:szCs w:val="32"/>
          <w:rtl/>
          <w:lang w:eastAsia="ar-SA" w:bidi="ar-JO"/>
        </w:rPr>
      </w:pPr>
    </w:p>
    <w:p w14:paraId="075D163B" w14:textId="77777777" w:rsidR="00A567DD" w:rsidRPr="00A45574" w:rsidRDefault="00A567DD" w:rsidP="00EB2802">
      <w:pPr>
        <w:jc w:val="both"/>
        <w:rPr>
          <w:rFonts w:cstheme="minorHAnsi"/>
          <w:b/>
          <w:bCs/>
          <w:sz w:val="32"/>
          <w:szCs w:val="32"/>
          <w:rtl/>
          <w:lang w:eastAsia="ar-SA" w:bidi="ar-JO"/>
        </w:rPr>
      </w:pPr>
    </w:p>
    <w:p w14:paraId="075D163C" w14:textId="77777777" w:rsidR="00ED72D3" w:rsidRPr="00A45574" w:rsidRDefault="00ED72D3" w:rsidP="00EB2802">
      <w:pPr>
        <w:jc w:val="both"/>
        <w:rPr>
          <w:rFonts w:cstheme="minorHAnsi"/>
          <w:b/>
          <w:bCs/>
          <w:sz w:val="32"/>
          <w:szCs w:val="32"/>
          <w:rtl/>
          <w:lang w:eastAsia="ar-SA" w:bidi="ar-JO"/>
        </w:rPr>
      </w:pPr>
    </w:p>
    <w:p w14:paraId="075D163D" w14:textId="77777777" w:rsidR="00ED72D3" w:rsidRPr="00A45574" w:rsidRDefault="00ED72D3" w:rsidP="00EB2802">
      <w:pPr>
        <w:jc w:val="both"/>
        <w:rPr>
          <w:rFonts w:cstheme="minorHAnsi"/>
          <w:b/>
          <w:bCs/>
          <w:sz w:val="32"/>
          <w:szCs w:val="32"/>
          <w:rtl/>
          <w:lang w:eastAsia="ar-SA" w:bidi="ar-JO"/>
        </w:rPr>
      </w:pPr>
    </w:p>
    <w:p w14:paraId="075D163E" w14:textId="77777777" w:rsidR="00A567DD" w:rsidRPr="00A45574" w:rsidRDefault="00A567DD" w:rsidP="00EB2802">
      <w:pPr>
        <w:jc w:val="both"/>
        <w:rPr>
          <w:rFonts w:cstheme="minorHAnsi"/>
          <w:b/>
          <w:bCs/>
          <w:sz w:val="32"/>
          <w:szCs w:val="32"/>
          <w:rtl/>
          <w:lang w:eastAsia="ar-SA"/>
        </w:rPr>
      </w:pPr>
    </w:p>
    <w:p w14:paraId="075D163F" w14:textId="77777777" w:rsidR="00A567DD" w:rsidRPr="00A45574" w:rsidRDefault="00CA5A93" w:rsidP="00EB2802">
      <w:pPr>
        <w:tabs>
          <w:tab w:val="left" w:pos="3171"/>
        </w:tabs>
        <w:jc w:val="both"/>
        <w:rPr>
          <w:rFonts w:eastAsia="Times New Roman" w:cstheme="minorHAnsi"/>
          <w:b/>
          <w:bCs/>
          <w:color w:val="548DD4" w:themeColor="text2" w:themeTint="99"/>
          <w:sz w:val="32"/>
          <w:szCs w:val="32"/>
          <w:u w:val="single"/>
          <w:rtl/>
          <w:lang w:eastAsia="ar-SA" w:bidi="ar-JO"/>
        </w:rPr>
      </w:pPr>
      <w:r w:rsidRPr="00A45574">
        <w:rPr>
          <w:rFonts w:eastAsia="Times New Roman" w:cs="Times New Roman"/>
          <w:b/>
          <w:bCs/>
          <w:color w:val="548DD4" w:themeColor="text2" w:themeTint="99"/>
          <w:sz w:val="32"/>
          <w:szCs w:val="32"/>
          <w:u w:val="single"/>
          <w:rtl/>
          <w:lang w:eastAsia="ar-SA" w:bidi="ar-JO"/>
        </w:rPr>
        <w:t>تحفيز النمو الاقتصادي</w:t>
      </w:r>
      <w:r w:rsidR="00A567DD" w:rsidRPr="00A45574">
        <w:rPr>
          <w:rFonts w:eastAsia="Times New Roman" w:cstheme="minorHAnsi"/>
          <w:b/>
          <w:bCs/>
          <w:color w:val="548DD4" w:themeColor="text2" w:themeTint="99"/>
          <w:sz w:val="32"/>
          <w:szCs w:val="32"/>
          <w:u w:val="single"/>
          <w:rtl/>
          <w:lang w:eastAsia="ar-SA" w:bidi="ar-JO"/>
        </w:rPr>
        <w:t xml:space="preserve"> </w:t>
      </w:r>
    </w:p>
    <w:p w14:paraId="075D1640" w14:textId="77777777" w:rsidR="00CA5A93" w:rsidRPr="00A45574" w:rsidRDefault="00CA5A93" w:rsidP="00EB2802">
      <w:pPr>
        <w:spacing w:after="0" w:line="240" w:lineRule="auto"/>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خطة تح</w:t>
      </w:r>
      <w:r w:rsidR="00EB2802" w:rsidRPr="00A45574">
        <w:rPr>
          <w:rFonts w:eastAsia="Times New Roman" w:cs="Times New Roman"/>
          <w:b/>
          <w:bCs/>
          <w:sz w:val="32"/>
          <w:szCs w:val="32"/>
          <w:rtl/>
          <w:lang w:eastAsia="ar-SA" w:bidi="ar-JO"/>
        </w:rPr>
        <w:t>ف</w:t>
      </w:r>
      <w:r w:rsidRPr="00A45574">
        <w:rPr>
          <w:rFonts w:eastAsia="Times New Roman" w:cs="Times New Roman"/>
          <w:b/>
          <w:bCs/>
          <w:sz w:val="32"/>
          <w:szCs w:val="32"/>
          <w:rtl/>
          <w:lang w:eastAsia="ar-SA" w:bidi="ar-JO"/>
        </w:rPr>
        <w:t xml:space="preserve">يز النمو الاقتصادي </w:t>
      </w:r>
      <w:r w:rsidRPr="00A45574">
        <w:rPr>
          <w:rFonts w:eastAsia="Times New Roman" w:cstheme="minorHAnsi"/>
          <w:b/>
          <w:bCs/>
          <w:sz w:val="32"/>
          <w:szCs w:val="32"/>
          <w:rtl/>
          <w:lang w:eastAsia="ar-SA" w:bidi="ar-JO"/>
        </w:rPr>
        <w:t xml:space="preserve">2018-2022 </w:t>
      </w:r>
      <w:r w:rsidRPr="00A45574">
        <w:rPr>
          <w:rFonts w:eastAsia="Times New Roman" w:cs="Times New Roman"/>
          <w:b/>
          <w:bCs/>
          <w:sz w:val="32"/>
          <w:szCs w:val="32"/>
          <w:rtl/>
          <w:lang w:eastAsia="ar-SA" w:bidi="ar-JO"/>
        </w:rPr>
        <w:t xml:space="preserve">بالحد من التهرب الضريبي وذلك من خلال </w:t>
      </w:r>
      <w:r w:rsidR="00A567DD" w:rsidRPr="00A45574">
        <w:rPr>
          <w:rFonts w:eastAsia="Times New Roman" w:cs="Times New Roman"/>
          <w:b/>
          <w:bCs/>
          <w:sz w:val="32"/>
          <w:szCs w:val="32"/>
          <w:rtl/>
          <w:lang w:eastAsia="ar-SA" w:bidi="ar-JO"/>
        </w:rPr>
        <w:t>تنمية الوعي الضريبي لدى المكلفين وتعريفهم بما لهم من حقوق وما عليهم من واجبات وزيادة</w:t>
      </w:r>
      <w:r w:rsidRPr="00A45574">
        <w:rPr>
          <w:rFonts w:eastAsia="Times New Roman" w:cs="Times New Roman"/>
          <w:b/>
          <w:bCs/>
          <w:sz w:val="32"/>
          <w:szCs w:val="32"/>
          <w:rtl/>
          <w:lang w:eastAsia="ar-SA" w:bidi="ar-JO"/>
        </w:rPr>
        <w:t xml:space="preserve"> استجابة</w:t>
      </w:r>
      <w:r w:rsidR="00A567DD" w:rsidRPr="00A45574">
        <w:rPr>
          <w:rFonts w:eastAsia="Times New Roman" w:cstheme="minorHAnsi"/>
          <w:b/>
          <w:bCs/>
          <w:sz w:val="32"/>
          <w:szCs w:val="32"/>
          <w:rtl/>
          <w:lang w:eastAsia="ar-SA" w:bidi="ar-JO"/>
        </w:rPr>
        <w:t xml:space="preserve"> </w:t>
      </w:r>
      <w:r w:rsidRPr="00A45574">
        <w:rPr>
          <w:rFonts w:eastAsia="Times New Roman" w:cs="Times New Roman"/>
          <w:b/>
          <w:bCs/>
          <w:sz w:val="32"/>
          <w:szCs w:val="32"/>
          <w:rtl/>
          <w:lang w:eastAsia="ar-SA" w:bidi="ar-JO"/>
        </w:rPr>
        <w:t>المكلف الطوعي ورفع مستوى الشفافية وجودة الخدمات الض</w:t>
      </w:r>
      <w:r w:rsidR="000A43A6" w:rsidRPr="00A45574">
        <w:rPr>
          <w:rFonts w:eastAsia="Times New Roman" w:cs="Times New Roman"/>
          <w:b/>
          <w:bCs/>
          <w:sz w:val="32"/>
          <w:szCs w:val="32"/>
          <w:rtl/>
          <w:lang w:eastAsia="ar-SA" w:bidi="ar-JO"/>
        </w:rPr>
        <w:t xml:space="preserve">ريبية </w:t>
      </w:r>
      <w:r w:rsidR="00EB2802" w:rsidRPr="00A45574">
        <w:rPr>
          <w:rFonts w:eastAsia="Times New Roman" w:cs="Times New Roman"/>
          <w:b/>
          <w:bCs/>
          <w:sz w:val="32"/>
          <w:szCs w:val="32"/>
          <w:rtl/>
          <w:lang w:eastAsia="ar-SA" w:bidi="ar-JO"/>
        </w:rPr>
        <w:t>والعمل عليها من خلال المشاريع</w:t>
      </w:r>
      <w:r w:rsidRPr="00A45574">
        <w:rPr>
          <w:rFonts w:eastAsia="Times New Roman" w:cstheme="minorHAnsi"/>
          <w:b/>
          <w:bCs/>
          <w:sz w:val="32"/>
          <w:szCs w:val="32"/>
          <w:rtl/>
          <w:lang w:eastAsia="ar-SA" w:bidi="ar-JO"/>
        </w:rPr>
        <w:t>:</w:t>
      </w:r>
    </w:p>
    <w:p w14:paraId="075D1641" w14:textId="77777777" w:rsidR="00CA5A93" w:rsidRPr="00A45574" w:rsidRDefault="000A43A6" w:rsidP="00342FE0">
      <w:pPr>
        <w:pStyle w:val="ListParagraph"/>
        <w:numPr>
          <w:ilvl w:val="0"/>
          <w:numId w:val="1"/>
        </w:numPr>
        <w:spacing w:after="0" w:line="240" w:lineRule="auto"/>
        <w:ind w:left="296" w:hanging="296"/>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تبني نظام الفوترة وتطبيق عقوبة السجن بحق المتهربين و</w:t>
      </w:r>
      <w:r w:rsidR="00EB2802" w:rsidRPr="00A45574">
        <w:rPr>
          <w:rFonts w:eastAsia="Times New Roman" w:cs="Times New Roman"/>
          <w:b/>
          <w:bCs/>
          <w:sz w:val="32"/>
          <w:szCs w:val="32"/>
          <w:rtl/>
          <w:lang w:eastAsia="ar-SA" w:bidi="ar-JO"/>
        </w:rPr>
        <w:t>تطبيق فترات الاعفاء من الغرامات</w:t>
      </w:r>
      <w:r w:rsidR="00EB2802" w:rsidRPr="00A45574">
        <w:rPr>
          <w:rFonts w:eastAsia="Times New Roman" w:cstheme="minorHAnsi"/>
          <w:b/>
          <w:bCs/>
          <w:sz w:val="32"/>
          <w:szCs w:val="32"/>
          <w:rtl/>
          <w:lang w:eastAsia="ar-SA" w:bidi="ar-JO"/>
        </w:rPr>
        <w:t>.</w:t>
      </w:r>
    </w:p>
    <w:p w14:paraId="075D1642" w14:textId="77777777" w:rsidR="000A43A6" w:rsidRPr="00A45574" w:rsidRDefault="000A43A6" w:rsidP="00342FE0">
      <w:pPr>
        <w:pStyle w:val="ListParagraph"/>
        <w:numPr>
          <w:ilvl w:val="0"/>
          <w:numId w:val="1"/>
        </w:numPr>
        <w:spacing w:after="0" w:line="240" w:lineRule="auto"/>
        <w:ind w:left="296" w:hanging="296"/>
        <w:jc w:val="both"/>
        <w:rPr>
          <w:rFonts w:eastAsia="Times New Roman" w:cstheme="minorHAnsi"/>
          <w:b/>
          <w:bCs/>
          <w:sz w:val="32"/>
          <w:szCs w:val="32"/>
          <w:rtl/>
          <w:lang w:eastAsia="ar-SA" w:bidi="ar-JO"/>
        </w:rPr>
      </w:pPr>
      <w:r w:rsidRPr="00A45574">
        <w:rPr>
          <w:rFonts w:eastAsia="Times New Roman" w:cs="Times New Roman"/>
          <w:b/>
          <w:bCs/>
          <w:sz w:val="32"/>
          <w:szCs w:val="32"/>
          <w:rtl/>
          <w:lang w:eastAsia="ar-SA" w:bidi="ar-JO"/>
        </w:rPr>
        <w:t>تفعيل تطبيق احكام العقوبات على حالات التهرب الضريبي الواردة ف</w:t>
      </w:r>
      <w:r w:rsidR="00EB2802" w:rsidRPr="00A45574">
        <w:rPr>
          <w:rFonts w:eastAsia="Times New Roman" w:cs="Times New Roman"/>
          <w:b/>
          <w:bCs/>
          <w:sz w:val="32"/>
          <w:szCs w:val="32"/>
          <w:rtl/>
          <w:lang w:eastAsia="ar-SA" w:bidi="ar-JO"/>
        </w:rPr>
        <w:t>ي قانوني ضريبتي الدخل والمبيعات</w:t>
      </w:r>
      <w:r w:rsidR="00EB2802" w:rsidRPr="00A45574">
        <w:rPr>
          <w:rFonts w:eastAsia="Times New Roman" w:cstheme="minorHAnsi"/>
          <w:b/>
          <w:bCs/>
          <w:sz w:val="32"/>
          <w:szCs w:val="32"/>
          <w:rtl/>
          <w:lang w:eastAsia="ar-SA" w:bidi="ar-JO"/>
        </w:rPr>
        <w:t>.</w:t>
      </w:r>
    </w:p>
    <w:p w14:paraId="075D1643" w14:textId="77777777" w:rsidR="00A567DD" w:rsidRPr="00A45574" w:rsidRDefault="00A567DD" w:rsidP="00342FE0">
      <w:pPr>
        <w:spacing w:after="0" w:line="240" w:lineRule="auto"/>
        <w:ind w:left="296" w:hanging="296"/>
        <w:jc w:val="both"/>
        <w:rPr>
          <w:rFonts w:eastAsia="Times New Roman" w:cstheme="minorHAnsi"/>
          <w:b/>
          <w:bCs/>
          <w:sz w:val="32"/>
          <w:szCs w:val="32"/>
          <w:rtl/>
          <w:lang w:eastAsia="ar-SA" w:bidi="ar-JO"/>
        </w:rPr>
      </w:pPr>
      <w:r w:rsidRPr="00A45574">
        <w:rPr>
          <w:rFonts w:eastAsia="Times New Roman" w:cstheme="minorHAnsi"/>
          <w:b/>
          <w:bCs/>
          <w:sz w:val="32"/>
          <w:szCs w:val="32"/>
          <w:lang w:eastAsia="ar-SA" w:bidi="ar-JO"/>
        </w:rPr>
        <w:br/>
      </w:r>
    </w:p>
    <w:p w14:paraId="075D1644" w14:textId="77777777" w:rsidR="002B70DE" w:rsidRPr="00A45574" w:rsidRDefault="002B70DE" w:rsidP="00EB2802">
      <w:pPr>
        <w:pStyle w:val="ListParagraph"/>
        <w:tabs>
          <w:tab w:val="left" w:pos="3171"/>
        </w:tabs>
        <w:ind w:left="0"/>
        <w:jc w:val="both"/>
        <w:rPr>
          <w:rFonts w:eastAsia="Times New Roman" w:cstheme="minorHAnsi"/>
          <w:b/>
          <w:bCs/>
          <w:sz w:val="32"/>
          <w:szCs w:val="32"/>
          <w:rtl/>
          <w:lang w:eastAsia="ar-SA" w:bidi="ar-JO"/>
        </w:rPr>
      </w:pPr>
    </w:p>
    <w:p w14:paraId="075D1645" w14:textId="77777777" w:rsidR="00A567DD" w:rsidRPr="00A45574" w:rsidRDefault="00A567DD" w:rsidP="00EB2802">
      <w:pPr>
        <w:jc w:val="both"/>
        <w:rPr>
          <w:rFonts w:cstheme="minorHAnsi"/>
          <w:b/>
          <w:bCs/>
          <w:sz w:val="32"/>
          <w:szCs w:val="32"/>
          <w:rtl/>
          <w:lang w:eastAsia="ar-SA"/>
        </w:rPr>
      </w:pPr>
    </w:p>
    <w:p w14:paraId="075D1646" w14:textId="77777777" w:rsidR="00A567DD" w:rsidRPr="00A45574" w:rsidRDefault="000A43A6" w:rsidP="00ED72D3">
      <w:pPr>
        <w:jc w:val="center"/>
        <w:rPr>
          <w:rFonts w:cstheme="minorHAnsi"/>
          <w:b/>
          <w:bCs/>
          <w:sz w:val="32"/>
          <w:szCs w:val="32"/>
          <w:rtl/>
          <w:lang w:eastAsia="ar-SA"/>
        </w:rPr>
      </w:pPr>
      <w:r w:rsidRPr="00A45574">
        <w:rPr>
          <w:rFonts w:cstheme="minorHAnsi"/>
          <w:b/>
          <w:bCs/>
          <w:noProof/>
          <w:sz w:val="32"/>
          <w:szCs w:val="32"/>
          <w:rtl/>
        </w:rPr>
        <w:drawing>
          <wp:inline distT="0" distB="0" distL="0" distR="0" wp14:anchorId="075D165B" wp14:editId="075D165C">
            <wp:extent cx="2380615" cy="1527175"/>
            <wp:effectExtent l="0" t="0" r="635" b="0"/>
            <wp:docPr id="2" name="Picture 2" descr="C:\Users\isra'a.h\Desktop\دليل ارشاد غسل\ادلة غسل اموال\صور غسل اموال\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ra'a.h\Desktop\دليل ارشاد غسل\ادلة غسل اموال\صور غسل اموال\images (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0615" cy="1527175"/>
                    </a:xfrm>
                    <a:prstGeom prst="rect">
                      <a:avLst/>
                    </a:prstGeom>
                    <a:noFill/>
                    <a:ln>
                      <a:noFill/>
                    </a:ln>
                  </pic:spPr>
                </pic:pic>
              </a:graphicData>
            </a:graphic>
          </wp:inline>
        </w:drawing>
      </w:r>
    </w:p>
    <w:p w14:paraId="075D1647" w14:textId="77777777" w:rsidR="00A567DD" w:rsidRPr="00A45574" w:rsidRDefault="00A567DD" w:rsidP="00EB2802">
      <w:pPr>
        <w:jc w:val="both"/>
        <w:rPr>
          <w:rFonts w:cstheme="minorHAnsi"/>
          <w:b/>
          <w:bCs/>
          <w:sz w:val="32"/>
          <w:szCs w:val="32"/>
          <w:rtl/>
          <w:lang w:eastAsia="ar-SA"/>
        </w:rPr>
      </w:pPr>
    </w:p>
    <w:p w14:paraId="075D1648" w14:textId="77777777" w:rsidR="0011109D" w:rsidRPr="00A45574" w:rsidRDefault="0011109D" w:rsidP="00EB2802">
      <w:pPr>
        <w:jc w:val="both"/>
        <w:rPr>
          <w:rFonts w:cstheme="minorHAnsi"/>
          <w:b/>
          <w:bCs/>
          <w:sz w:val="32"/>
          <w:szCs w:val="32"/>
          <w:rtl/>
          <w:lang w:eastAsia="ar-SA"/>
        </w:rPr>
      </w:pPr>
    </w:p>
    <w:p w14:paraId="075D1649" w14:textId="77777777" w:rsidR="000A43A6" w:rsidRPr="00A45574" w:rsidRDefault="000A43A6" w:rsidP="00EB2802">
      <w:pPr>
        <w:jc w:val="both"/>
        <w:rPr>
          <w:rFonts w:cstheme="minorHAnsi"/>
          <w:b/>
          <w:bCs/>
          <w:sz w:val="32"/>
          <w:szCs w:val="32"/>
          <w:rtl/>
          <w:lang w:eastAsia="ar-SA"/>
        </w:rPr>
      </w:pPr>
    </w:p>
    <w:p w14:paraId="075D164A" w14:textId="77777777" w:rsidR="00ED72D3" w:rsidRPr="00A45574" w:rsidRDefault="00ED72D3" w:rsidP="00EB2802">
      <w:pPr>
        <w:jc w:val="both"/>
        <w:rPr>
          <w:rFonts w:cstheme="minorHAnsi"/>
          <w:b/>
          <w:bCs/>
          <w:sz w:val="32"/>
          <w:szCs w:val="32"/>
          <w:rtl/>
          <w:lang w:eastAsia="ar-SA"/>
        </w:rPr>
      </w:pPr>
    </w:p>
    <w:p w14:paraId="075D164B" w14:textId="77777777" w:rsidR="00ED72D3" w:rsidRPr="00A45574" w:rsidRDefault="00ED72D3" w:rsidP="00EB2802">
      <w:pPr>
        <w:jc w:val="both"/>
        <w:rPr>
          <w:rFonts w:cstheme="minorHAnsi"/>
          <w:b/>
          <w:bCs/>
          <w:sz w:val="32"/>
          <w:szCs w:val="32"/>
          <w:rtl/>
          <w:lang w:eastAsia="ar-SA"/>
        </w:rPr>
      </w:pPr>
    </w:p>
    <w:p w14:paraId="075D164C" w14:textId="77777777" w:rsidR="00ED72D3" w:rsidRPr="00A45574" w:rsidRDefault="00ED72D3" w:rsidP="00EB2802">
      <w:pPr>
        <w:jc w:val="both"/>
        <w:rPr>
          <w:rFonts w:cstheme="minorHAnsi"/>
          <w:b/>
          <w:bCs/>
          <w:sz w:val="32"/>
          <w:szCs w:val="32"/>
          <w:rtl/>
          <w:lang w:eastAsia="ar-SA"/>
        </w:rPr>
      </w:pPr>
    </w:p>
    <w:p w14:paraId="075D164D" w14:textId="77777777" w:rsidR="00ED72D3" w:rsidRPr="00A45574" w:rsidRDefault="00ED72D3" w:rsidP="00EB2802">
      <w:pPr>
        <w:jc w:val="both"/>
        <w:rPr>
          <w:rFonts w:cstheme="minorHAnsi"/>
          <w:b/>
          <w:bCs/>
          <w:sz w:val="32"/>
          <w:szCs w:val="32"/>
          <w:rtl/>
          <w:lang w:eastAsia="ar-SA"/>
        </w:rPr>
      </w:pPr>
    </w:p>
    <w:p w14:paraId="075D164E" w14:textId="77777777" w:rsidR="00ED72D3" w:rsidRPr="00A45574" w:rsidRDefault="00ED72D3" w:rsidP="00EB2802">
      <w:pPr>
        <w:jc w:val="both"/>
        <w:rPr>
          <w:rFonts w:cstheme="minorHAnsi"/>
          <w:b/>
          <w:bCs/>
          <w:sz w:val="32"/>
          <w:szCs w:val="32"/>
          <w:rtl/>
          <w:lang w:eastAsia="ar-SA"/>
        </w:rPr>
      </w:pPr>
    </w:p>
    <w:p w14:paraId="075D164F" w14:textId="77777777" w:rsidR="00A567DD" w:rsidRPr="00A45574" w:rsidRDefault="00A567DD" w:rsidP="00EB2802">
      <w:pPr>
        <w:tabs>
          <w:tab w:val="left" w:pos="3171"/>
        </w:tabs>
        <w:jc w:val="both"/>
        <w:rPr>
          <w:rFonts w:eastAsia="Times New Roman" w:cstheme="minorHAnsi"/>
          <w:b/>
          <w:bCs/>
          <w:color w:val="548DD4" w:themeColor="text2" w:themeTint="99"/>
          <w:sz w:val="32"/>
          <w:szCs w:val="32"/>
          <w:u w:val="single"/>
          <w:rtl/>
          <w:lang w:eastAsia="ar-SA" w:bidi="ar-JO"/>
        </w:rPr>
      </w:pPr>
      <w:r w:rsidRPr="00A45574">
        <w:rPr>
          <w:rFonts w:eastAsia="Times New Roman" w:cs="Times New Roman"/>
          <w:b/>
          <w:bCs/>
          <w:color w:val="548DD4" w:themeColor="text2" w:themeTint="99"/>
          <w:sz w:val="32"/>
          <w:szCs w:val="32"/>
          <w:u w:val="single"/>
          <w:rtl/>
          <w:lang w:eastAsia="ar-SA" w:bidi="ar-JO"/>
        </w:rPr>
        <w:t xml:space="preserve">التطبيق الالكتروني في مكافحة التهرب الضريبي </w:t>
      </w:r>
    </w:p>
    <w:p w14:paraId="075D1650" w14:textId="77777777" w:rsidR="00A567DD" w:rsidRPr="00A45574" w:rsidRDefault="00A567DD" w:rsidP="00EB2802">
      <w:pPr>
        <w:spacing w:after="0" w:line="240" w:lineRule="auto"/>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 xml:space="preserve">أطلقت دائرة ضريبة الدخل والمبيعات  تطبيقاً إلكترونياً على الهاتف المحمول تحت اسم </w:t>
      </w:r>
      <w:r w:rsidRPr="00A45574">
        <w:rPr>
          <w:rFonts w:eastAsia="Times New Roman" w:cstheme="minorHAnsi"/>
          <w:b/>
          <w:bCs/>
          <w:sz w:val="32"/>
          <w:szCs w:val="32"/>
          <w:rtl/>
          <w:lang w:eastAsia="ar-SA" w:bidi="ar-JO"/>
        </w:rPr>
        <w:t>(</w:t>
      </w:r>
      <w:r w:rsidRPr="00A45574">
        <w:rPr>
          <w:rFonts w:eastAsia="Times New Roman" w:cs="Times New Roman"/>
          <w:b/>
          <w:bCs/>
          <w:sz w:val="32"/>
          <w:szCs w:val="32"/>
          <w:rtl/>
          <w:lang w:eastAsia="ar-SA" w:bidi="ar-JO"/>
        </w:rPr>
        <w:t>مكافحة التهرب الضريبي</w:t>
      </w:r>
      <w:r w:rsidRPr="00A45574">
        <w:rPr>
          <w:rFonts w:eastAsia="Times New Roman" w:cstheme="minorHAnsi"/>
          <w:b/>
          <w:bCs/>
          <w:sz w:val="32"/>
          <w:szCs w:val="32"/>
          <w:rtl/>
          <w:lang w:eastAsia="ar-SA" w:bidi="ar-JO"/>
        </w:rPr>
        <w:t xml:space="preserve">) </w:t>
      </w:r>
      <w:r w:rsidRPr="00A45574">
        <w:rPr>
          <w:rFonts w:eastAsia="Times New Roman" w:cs="Times New Roman"/>
          <w:b/>
          <w:bCs/>
          <w:sz w:val="32"/>
          <w:szCs w:val="32"/>
          <w:rtl/>
          <w:lang w:eastAsia="ar-SA" w:bidi="ar-JO"/>
        </w:rPr>
        <w:t>للمشاركة في إجراءات مكافحة التهرب الضريبي حيث يتيح هذا التطبيق المشاركة في إجراءات مكافحة التهرب الضريبي من خلال التبليغ عن أي حالات تهرب ضريبي، وأي حالات مخالفة لقانوني ضريبة الدخل والضريبة العامة على المبيعات يتم ارتكابها من التجار والصناعيين ومؤدي الخدمات والمهنيين</w:t>
      </w:r>
      <w:r w:rsidRPr="00A45574">
        <w:rPr>
          <w:rFonts w:eastAsia="Times New Roman" w:cstheme="minorHAnsi"/>
          <w:b/>
          <w:bCs/>
          <w:sz w:val="32"/>
          <w:szCs w:val="32"/>
          <w:lang w:eastAsia="ar-SA" w:bidi="ar-JO"/>
        </w:rPr>
        <w:t>.</w:t>
      </w:r>
    </w:p>
    <w:p w14:paraId="075D1651" w14:textId="77777777" w:rsidR="00A567DD" w:rsidRPr="00A45574" w:rsidRDefault="00A567DD" w:rsidP="00EB2802">
      <w:pPr>
        <w:spacing w:after="0" w:line="240" w:lineRule="auto"/>
        <w:jc w:val="both"/>
        <w:rPr>
          <w:rFonts w:eastAsia="Times New Roman" w:cstheme="minorHAnsi"/>
          <w:b/>
          <w:bCs/>
          <w:sz w:val="32"/>
          <w:szCs w:val="32"/>
          <w:rtl/>
          <w:lang w:eastAsia="ar-SA" w:bidi="ar-JO"/>
        </w:rPr>
      </w:pPr>
    </w:p>
    <w:p w14:paraId="075D1652" w14:textId="77777777" w:rsidR="00A567DD" w:rsidRPr="00A45574" w:rsidRDefault="00A567DD" w:rsidP="00EB2802">
      <w:pPr>
        <w:spacing w:after="0" w:line="240" w:lineRule="auto"/>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بالإمكان التبليغ عن حالات الامتناع عن إصدار الفاتورة الضريبية، أو إصدار فاتورة مخالفة لشروط الفاتورة التي يجب أن تتضمن الرقم المتسلسل للفاتورة، واسم البائع وعنوانه ورقمه الضريبي إذا كان مسجلاً في ضريبة المبيعات أو رقمه الوطني إذا كان غير مسجل وتاريخ إصدار الفاتورة، وبيان نوع السلعة أو الخدمة وكميتها وقيمتها والقيمة الإجمالية للفاتورة</w:t>
      </w:r>
      <w:r w:rsidRPr="00A45574">
        <w:rPr>
          <w:rFonts w:eastAsia="Times New Roman" w:cstheme="minorHAnsi"/>
          <w:b/>
          <w:bCs/>
          <w:sz w:val="32"/>
          <w:szCs w:val="32"/>
          <w:lang w:eastAsia="ar-SA" w:bidi="ar-JO"/>
        </w:rPr>
        <w:t>.</w:t>
      </w:r>
    </w:p>
    <w:p w14:paraId="075D1653" w14:textId="77777777" w:rsidR="00A567DD" w:rsidRPr="00A45574" w:rsidRDefault="00A567DD" w:rsidP="00EB2802">
      <w:pPr>
        <w:spacing w:after="0" w:line="240" w:lineRule="auto"/>
        <w:jc w:val="both"/>
        <w:rPr>
          <w:rFonts w:eastAsia="Times New Roman" w:cstheme="minorHAnsi"/>
          <w:b/>
          <w:bCs/>
          <w:sz w:val="32"/>
          <w:szCs w:val="32"/>
          <w:rtl/>
          <w:lang w:eastAsia="ar-SA" w:bidi="ar-JO"/>
        </w:rPr>
      </w:pPr>
    </w:p>
    <w:p w14:paraId="075D1654" w14:textId="77777777" w:rsidR="00A567DD" w:rsidRPr="00A45574" w:rsidRDefault="00A567DD" w:rsidP="00E3556E">
      <w:pPr>
        <w:spacing w:after="0" w:line="240" w:lineRule="auto"/>
        <w:jc w:val="both"/>
        <w:rPr>
          <w:rFonts w:eastAsia="Times New Roman" w:cstheme="minorHAnsi"/>
          <w:b/>
          <w:bCs/>
          <w:sz w:val="32"/>
          <w:szCs w:val="32"/>
          <w:lang w:eastAsia="ar-SA" w:bidi="ar-JO"/>
        </w:rPr>
      </w:pPr>
      <w:r w:rsidRPr="00A45574">
        <w:rPr>
          <w:rFonts w:eastAsia="Times New Roman" w:cs="Times New Roman"/>
          <w:b/>
          <w:bCs/>
          <w:sz w:val="32"/>
          <w:szCs w:val="32"/>
          <w:rtl/>
          <w:lang w:eastAsia="ar-SA" w:bidi="ar-JO"/>
        </w:rPr>
        <w:t>ويتيح التطبيق التبليغ عن أي حالة من حالات التحايل الضريبي، أو التجنب الضريبي الظاهرة للعيان أو وجود نشاط تجاري كبير مع عدم التسجيل في ضريبة المبيعات، وكذلك حالات عدم إبراز شهادة التسجيل في ضريبة المبيعات، أو عدم وضعها في مكان بارز داخل المنشأة أو إخفاء أحد أنشطة الأعمال أو الأنشطة الاقتصادية</w:t>
      </w:r>
      <w:r w:rsidRPr="00A45574">
        <w:rPr>
          <w:rFonts w:eastAsia="Times New Roman" w:cstheme="minorHAnsi"/>
          <w:b/>
          <w:bCs/>
          <w:sz w:val="32"/>
          <w:szCs w:val="32"/>
          <w:lang w:eastAsia="ar-SA" w:bidi="ar-JO"/>
        </w:rPr>
        <w:t>. </w:t>
      </w:r>
    </w:p>
    <w:p w14:paraId="075D1655" w14:textId="77777777" w:rsidR="00A567DD" w:rsidRPr="00A45574" w:rsidRDefault="00A567DD" w:rsidP="00EB2802">
      <w:pPr>
        <w:spacing w:after="0" w:line="240" w:lineRule="auto"/>
        <w:jc w:val="both"/>
        <w:rPr>
          <w:rFonts w:asciiTheme="majorBidi" w:eastAsia="Times New Roman" w:hAnsiTheme="majorBidi" w:cstheme="majorBidi"/>
          <w:b/>
          <w:bCs/>
          <w:sz w:val="32"/>
          <w:szCs w:val="32"/>
          <w:lang w:eastAsia="ar-SA" w:bidi="ar-JO"/>
        </w:rPr>
      </w:pPr>
      <w:r w:rsidRPr="00A45574">
        <w:rPr>
          <w:rFonts w:eastAsia="Times New Roman" w:cs="Times New Roman"/>
          <w:b/>
          <w:bCs/>
          <w:sz w:val="32"/>
          <w:szCs w:val="32"/>
          <w:rtl/>
          <w:lang w:eastAsia="ar-SA" w:bidi="ar-JO"/>
        </w:rPr>
        <w:t>ويمكن للمشترك التقاط أي صورة وإرسالها مباشرة، أو تحميل الصور والوثائق والفواتير المتعلقة بالمعلومة وإرسالها مباشرة عبر هذا التطبيق</w:t>
      </w:r>
      <w:r w:rsidRPr="00A45574">
        <w:rPr>
          <w:rFonts w:eastAsia="Times New Roman" w:cstheme="minorHAnsi"/>
          <w:b/>
          <w:bCs/>
          <w:sz w:val="32"/>
          <w:szCs w:val="32"/>
          <w:lang w:eastAsia="ar-SA" w:bidi="ar-JO"/>
        </w:rPr>
        <w:t>.</w:t>
      </w:r>
    </w:p>
    <w:p w14:paraId="075D1656" w14:textId="77777777" w:rsidR="00B57986" w:rsidRPr="00A45574" w:rsidRDefault="00B57986" w:rsidP="00EB2802">
      <w:pPr>
        <w:tabs>
          <w:tab w:val="left" w:pos="2397"/>
        </w:tabs>
        <w:jc w:val="both"/>
        <w:rPr>
          <w:rFonts w:asciiTheme="majorBidi" w:hAnsiTheme="majorBidi" w:cstheme="majorBidi"/>
          <w:b/>
          <w:bCs/>
          <w:sz w:val="32"/>
          <w:szCs w:val="32"/>
          <w:rtl/>
          <w:lang w:eastAsia="ar-SA"/>
        </w:rPr>
      </w:pPr>
    </w:p>
    <w:sectPr w:rsidR="00B57986" w:rsidRPr="00A45574" w:rsidSect="00650502">
      <w:footerReference w:type="default" r:id="rId13"/>
      <w:pgSz w:w="11906" w:h="16838"/>
      <w:pgMar w:top="1440" w:right="1800" w:bottom="1440" w:left="180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D165F" w14:textId="77777777" w:rsidR="00183FA8" w:rsidRDefault="00183FA8" w:rsidP="00325A01">
      <w:pPr>
        <w:spacing w:after="0" w:line="240" w:lineRule="auto"/>
      </w:pPr>
      <w:r>
        <w:separator/>
      </w:r>
    </w:p>
  </w:endnote>
  <w:endnote w:type="continuationSeparator" w:id="0">
    <w:p w14:paraId="075D1660" w14:textId="77777777" w:rsidR="00183FA8" w:rsidRDefault="00183FA8" w:rsidP="0032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D1661" w14:textId="77777777" w:rsidR="00325A01" w:rsidRDefault="003275C6">
    <w:pPr>
      <w:pStyle w:val="Footer"/>
      <w:jc w:val="center"/>
    </w:pPr>
    <w:sdt>
      <w:sdtPr>
        <w:rPr>
          <w:rtl/>
        </w:rPr>
        <w:id w:val="-462117839"/>
        <w:docPartObj>
          <w:docPartGallery w:val="Page Numbers (Bottom of Page)"/>
          <w:docPartUnique/>
        </w:docPartObj>
      </w:sdtPr>
      <w:sdtEndPr>
        <w:rPr>
          <w:noProof/>
        </w:rPr>
      </w:sdtEndPr>
      <w:sdtContent>
        <w:r w:rsidR="00325A01">
          <w:fldChar w:fldCharType="begin"/>
        </w:r>
        <w:r w:rsidR="00325A01">
          <w:instrText xml:space="preserve"> PAGE   \* MERGEFORMAT </w:instrText>
        </w:r>
        <w:r w:rsidR="00325A01">
          <w:fldChar w:fldCharType="separate"/>
        </w:r>
        <w:r>
          <w:rPr>
            <w:noProof/>
            <w:rtl/>
          </w:rPr>
          <w:t>1</w:t>
        </w:r>
        <w:r w:rsidR="00325A01">
          <w:rPr>
            <w:noProof/>
          </w:rPr>
          <w:fldChar w:fldCharType="end"/>
        </w:r>
      </w:sdtContent>
    </w:sdt>
  </w:p>
  <w:p w14:paraId="075D1662" w14:textId="77777777" w:rsidR="00325A01" w:rsidRDefault="00325A01">
    <w:pPr>
      <w:pStyle w:val="Footer"/>
      <w:rPr>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D165D" w14:textId="77777777" w:rsidR="00183FA8" w:rsidRDefault="00183FA8" w:rsidP="00325A01">
      <w:pPr>
        <w:spacing w:after="0" w:line="240" w:lineRule="auto"/>
      </w:pPr>
      <w:r>
        <w:separator/>
      </w:r>
    </w:p>
  </w:footnote>
  <w:footnote w:type="continuationSeparator" w:id="0">
    <w:p w14:paraId="075D165E" w14:textId="77777777" w:rsidR="00183FA8" w:rsidRDefault="00183FA8" w:rsidP="00325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901"/>
    <w:multiLevelType w:val="hybridMultilevel"/>
    <w:tmpl w:val="019E6F24"/>
    <w:lvl w:ilvl="0" w:tplc="1AE418DC">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
    <w:nsid w:val="0CF5340E"/>
    <w:multiLevelType w:val="hybridMultilevel"/>
    <w:tmpl w:val="6D18C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147C9"/>
    <w:multiLevelType w:val="hybridMultilevel"/>
    <w:tmpl w:val="6A5471C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
    <w:nsid w:val="2F4B1C6E"/>
    <w:multiLevelType w:val="hybridMultilevel"/>
    <w:tmpl w:val="17986350"/>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F28AC"/>
    <w:multiLevelType w:val="hybridMultilevel"/>
    <w:tmpl w:val="2FF65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06B49"/>
    <w:multiLevelType w:val="hybridMultilevel"/>
    <w:tmpl w:val="264EFBAE"/>
    <w:lvl w:ilvl="0" w:tplc="D62AAD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F4C45"/>
    <w:multiLevelType w:val="hybridMultilevel"/>
    <w:tmpl w:val="5FF83E80"/>
    <w:lvl w:ilvl="0" w:tplc="72C67622">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D25FD"/>
    <w:multiLevelType w:val="hybridMultilevel"/>
    <w:tmpl w:val="DD3CC6AA"/>
    <w:lvl w:ilvl="0" w:tplc="98C4105C">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02"/>
    <w:rsid w:val="000626C9"/>
    <w:rsid w:val="00062FE8"/>
    <w:rsid w:val="000725E7"/>
    <w:rsid w:val="000A43A6"/>
    <w:rsid w:val="000D30FC"/>
    <w:rsid w:val="000F4792"/>
    <w:rsid w:val="000F69DC"/>
    <w:rsid w:val="001074A7"/>
    <w:rsid w:val="0011109D"/>
    <w:rsid w:val="001165F4"/>
    <w:rsid w:val="00131375"/>
    <w:rsid w:val="00132349"/>
    <w:rsid w:val="0014786A"/>
    <w:rsid w:val="001649B3"/>
    <w:rsid w:val="00183FA8"/>
    <w:rsid w:val="0019701E"/>
    <w:rsid w:val="001C5148"/>
    <w:rsid w:val="001E5214"/>
    <w:rsid w:val="001F6718"/>
    <w:rsid w:val="0020505E"/>
    <w:rsid w:val="00206FAF"/>
    <w:rsid w:val="00212DB4"/>
    <w:rsid w:val="00251EF8"/>
    <w:rsid w:val="00257B11"/>
    <w:rsid w:val="002B343D"/>
    <w:rsid w:val="002B70DE"/>
    <w:rsid w:val="00306568"/>
    <w:rsid w:val="003227CF"/>
    <w:rsid w:val="00325A01"/>
    <w:rsid w:val="003275C6"/>
    <w:rsid w:val="00342FE0"/>
    <w:rsid w:val="00366EFB"/>
    <w:rsid w:val="00392C48"/>
    <w:rsid w:val="003A77C3"/>
    <w:rsid w:val="003D78C2"/>
    <w:rsid w:val="003E078A"/>
    <w:rsid w:val="003E097F"/>
    <w:rsid w:val="003E5F4B"/>
    <w:rsid w:val="00427C75"/>
    <w:rsid w:val="004602B2"/>
    <w:rsid w:val="00461C6C"/>
    <w:rsid w:val="00465163"/>
    <w:rsid w:val="004959F3"/>
    <w:rsid w:val="004A6E9E"/>
    <w:rsid w:val="004C0330"/>
    <w:rsid w:val="004F267A"/>
    <w:rsid w:val="0050429F"/>
    <w:rsid w:val="005163F5"/>
    <w:rsid w:val="0054612B"/>
    <w:rsid w:val="005C5FC0"/>
    <w:rsid w:val="005D4F7C"/>
    <w:rsid w:val="005F4F9C"/>
    <w:rsid w:val="00602966"/>
    <w:rsid w:val="00634916"/>
    <w:rsid w:val="00650502"/>
    <w:rsid w:val="00693AFD"/>
    <w:rsid w:val="006B4C99"/>
    <w:rsid w:val="006C5A39"/>
    <w:rsid w:val="006E199D"/>
    <w:rsid w:val="006E4B35"/>
    <w:rsid w:val="006F2008"/>
    <w:rsid w:val="006F2069"/>
    <w:rsid w:val="00701E60"/>
    <w:rsid w:val="00707314"/>
    <w:rsid w:val="00725F9C"/>
    <w:rsid w:val="007B4C04"/>
    <w:rsid w:val="007B543D"/>
    <w:rsid w:val="00804D03"/>
    <w:rsid w:val="0082794C"/>
    <w:rsid w:val="00850FAB"/>
    <w:rsid w:val="00886655"/>
    <w:rsid w:val="00892F6C"/>
    <w:rsid w:val="008A5260"/>
    <w:rsid w:val="008F1F73"/>
    <w:rsid w:val="0096375B"/>
    <w:rsid w:val="00970639"/>
    <w:rsid w:val="00984ADD"/>
    <w:rsid w:val="00991144"/>
    <w:rsid w:val="009C1D92"/>
    <w:rsid w:val="009D7831"/>
    <w:rsid w:val="00A07101"/>
    <w:rsid w:val="00A31EB7"/>
    <w:rsid w:val="00A4533E"/>
    <w:rsid w:val="00A45574"/>
    <w:rsid w:val="00A54DEC"/>
    <w:rsid w:val="00A56225"/>
    <w:rsid w:val="00A567DD"/>
    <w:rsid w:val="00A82F27"/>
    <w:rsid w:val="00AB61DD"/>
    <w:rsid w:val="00B213B3"/>
    <w:rsid w:val="00B57986"/>
    <w:rsid w:val="00B765A7"/>
    <w:rsid w:val="00B91F79"/>
    <w:rsid w:val="00BA03B2"/>
    <w:rsid w:val="00BA21A4"/>
    <w:rsid w:val="00BA56D8"/>
    <w:rsid w:val="00BA71B8"/>
    <w:rsid w:val="00BD0071"/>
    <w:rsid w:val="00BD4D96"/>
    <w:rsid w:val="00C33D0D"/>
    <w:rsid w:val="00C64486"/>
    <w:rsid w:val="00C72775"/>
    <w:rsid w:val="00C87014"/>
    <w:rsid w:val="00C94CFA"/>
    <w:rsid w:val="00CA5A93"/>
    <w:rsid w:val="00CD43D9"/>
    <w:rsid w:val="00CE085A"/>
    <w:rsid w:val="00D317DF"/>
    <w:rsid w:val="00D43028"/>
    <w:rsid w:val="00D51DCE"/>
    <w:rsid w:val="00D526C5"/>
    <w:rsid w:val="00DA0B8A"/>
    <w:rsid w:val="00DB6912"/>
    <w:rsid w:val="00DD44D6"/>
    <w:rsid w:val="00DE74D7"/>
    <w:rsid w:val="00DF276F"/>
    <w:rsid w:val="00E3556E"/>
    <w:rsid w:val="00E415CE"/>
    <w:rsid w:val="00E7588B"/>
    <w:rsid w:val="00E8486E"/>
    <w:rsid w:val="00E942A4"/>
    <w:rsid w:val="00EB2802"/>
    <w:rsid w:val="00EC3D06"/>
    <w:rsid w:val="00EC527C"/>
    <w:rsid w:val="00ED4FA7"/>
    <w:rsid w:val="00ED72D3"/>
    <w:rsid w:val="00EE14F6"/>
    <w:rsid w:val="00F004DD"/>
    <w:rsid w:val="00F0158F"/>
    <w:rsid w:val="00F04BAC"/>
    <w:rsid w:val="00F278CB"/>
    <w:rsid w:val="00F47E84"/>
    <w:rsid w:val="00F56257"/>
    <w:rsid w:val="00F60BF2"/>
    <w:rsid w:val="00F84A8D"/>
    <w:rsid w:val="00F86507"/>
    <w:rsid w:val="00FE429C"/>
    <w:rsid w:val="00FF6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D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AB"/>
    <w:rPr>
      <w:rFonts w:ascii="Tahoma" w:hAnsi="Tahoma" w:cs="Tahoma"/>
      <w:sz w:val="16"/>
      <w:szCs w:val="16"/>
    </w:rPr>
  </w:style>
  <w:style w:type="paragraph" w:styleId="Header">
    <w:name w:val="header"/>
    <w:basedOn w:val="Normal"/>
    <w:link w:val="HeaderChar"/>
    <w:uiPriority w:val="99"/>
    <w:unhideWhenUsed/>
    <w:rsid w:val="00325A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5A01"/>
  </w:style>
  <w:style w:type="paragraph" w:styleId="Footer">
    <w:name w:val="footer"/>
    <w:basedOn w:val="Normal"/>
    <w:link w:val="FooterChar"/>
    <w:uiPriority w:val="99"/>
    <w:unhideWhenUsed/>
    <w:rsid w:val="00325A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5A01"/>
  </w:style>
  <w:style w:type="paragraph" w:styleId="ListParagraph">
    <w:name w:val="List Paragraph"/>
    <w:basedOn w:val="Normal"/>
    <w:uiPriority w:val="34"/>
    <w:qFormat/>
    <w:rsid w:val="00325A01"/>
    <w:pPr>
      <w:ind w:left="720"/>
      <w:contextualSpacing/>
    </w:pPr>
  </w:style>
  <w:style w:type="character" w:styleId="Hyperlink">
    <w:name w:val="Hyperlink"/>
    <w:basedOn w:val="DefaultParagraphFont"/>
    <w:uiPriority w:val="99"/>
    <w:unhideWhenUsed/>
    <w:rsid w:val="00B213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AB"/>
    <w:rPr>
      <w:rFonts w:ascii="Tahoma" w:hAnsi="Tahoma" w:cs="Tahoma"/>
      <w:sz w:val="16"/>
      <w:szCs w:val="16"/>
    </w:rPr>
  </w:style>
  <w:style w:type="paragraph" w:styleId="Header">
    <w:name w:val="header"/>
    <w:basedOn w:val="Normal"/>
    <w:link w:val="HeaderChar"/>
    <w:uiPriority w:val="99"/>
    <w:unhideWhenUsed/>
    <w:rsid w:val="00325A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5A01"/>
  </w:style>
  <w:style w:type="paragraph" w:styleId="Footer">
    <w:name w:val="footer"/>
    <w:basedOn w:val="Normal"/>
    <w:link w:val="FooterChar"/>
    <w:uiPriority w:val="99"/>
    <w:unhideWhenUsed/>
    <w:rsid w:val="00325A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5A01"/>
  </w:style>
  <w:style w:type="paragraph" w:styleId="ListParagraph">
    <w:name w:val="List Paragraph"/>
    <w:basedOn w:val="Normal"/>
    <w:uiPriority w:val="34"/>
    <w:qFormat/>
    <w:rsid w:val="00325A01"/>
    <w:pPr>
      <w:ind w:left="720"/>
      <w:contextualSpacing/>
    </w:pPr>
  </w:style>
  <w:style w:type="character" w:styleId="Hyperlink">
    <w:name w:val="Hyperlink"/>
    <w:basedOn w:val="DefaultParagraphFont"/>
    <w:uiPriority w:val="99"/>
    <w:unhideWhenUsed/>
    <w:rsid w:val="00B21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abic.sputniknews.com/arab_world/20200712/1045982318.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F69B-332C-4C61-B2A8-B927E0DA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1192</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Israa Al Hiaree</dc:creator>
  <cp:lastModifiedBy>Nada Abu Zaid</cp:lastModifiedBy>
  <cp:revision>2</cp:revision>
  <cp:lastPrinted>2020-10-19T07:08:00Z</cp:lastPrinted>
  <dcterms:created xsi:type="dcterms:W3CDTF">2020-11-08T07:45:00Z</dcterms:created>
  <dcterms:modified xsi:type="dcterms:W3CDTF">2020-11-08T07:45:00Z</dcterms:modified>
</cp:coreProperties>
</file>